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C3F0D" w:rsidRDefault="009C3F0D">
      <w:pPr>
        <w:pBdr>
          <w:top w:val="nil"/>
          <w:left w:val="nil"/>
          <w:bottom w:val="nil"/>
          <w:right w:val="nil"/>
          <w:between w:val="nil"/>
        </w:pBdr>
        <w:spacing w:line="276" w:lineRule="auto"/>
        <w:rPr>
          <w:rFonts w:ascii="Calibri" w:eastAsia="Calibri" w:hAnsi="Calibri" w:cs="Calibri"/>
          <w:sz w:val="24"/>
          <w:szCs w:val="24"/>
        </w:rPr>
      </w:pPr>
      <w:bookmarkStart w:id="0" w:name="_heading=h.gjdgxs" w:colFirst="0" w:colLast="0"/>
      <w:bookmarkEnd w:id="0"/>
    </w:p>
    <w:p w14:paraId="00000002" w14:textId="77777777" w:rsidR="009C3F0D" w:rsidRDefault="009C3F0D">
      <w:pPr>
        <w:spacing w:before="6"/>
        <w:rPr>
          <w:rFonts w:ascii="Calibri" w:eastAsia="Calibri" w:hAnsi="Calibri" w:cs="Calibri"/>
          <w:b/>
          <w:color w:val="000000"/>
          <w:sz w:val="54"/>
          <w:szCs w:val="54"/>
        </w:rPr>
      </w:pPr>
    </w:p>
    <w:p w14:paraId="00000003" w14:textId="77777777" w:rsidR="009C3F0D" w:rsidRDefault="009C3F0D">
      <w:pPr>
        <w:pBdr>
          <w:top w:val="nil"/>
          <w:left w:val="nil"/>
          <w:bottom w:val="nil"/>
          <w:right w:val="nil"/>
          <w:between w:val="nil"/>
        </w:pBdr>
        <w:spacing w:before="6"/>
        <w:rPr>
          <w:rFonts w:ascii="Calibri" w:eastAsia="Calibri" w:hAnsi="Calibri" w:cs="Calibri"/>
          <w:b/>
          <w:sz w:val="54"/>
          <w:szCs w:val="54"/>
        </w:rPr>
      </w:pPr>
    </w:p>
    <w:p w14:paraId="00000004" w14:textId="77777777" w:rsidR="009C3F0D" w:rsidRDefault="009C3F0D">
      <w:pPr>
        <w:pBdr>
          <w:top w:val="nil"/>
          <w:left w:val="nil"/>
          <w:bottom w:val="nil"/>
          <w:right w:val="nil"/>
          <w:between w:val="nil"/>
        </w:pBdr>
        <w:spacing w:before="6"/>
        <w:jc w:val="center"/>
        <w:rPr>
          <w:rFonts w:ascii="Calibri" w:eastAsia="Calibri" w:hAnsi="Calibri" w:cs="Calibri"/>
          <w:b/>
          <w:sz w:val="54"/>
          <w:szCs w:val="54"/>
        </w:rPr>
      </w:pPr>
    </w:p>
    <w:p w14:paraId="00000005" w14:textId="77777777" w:rsidR="009C3F0D" w:rsidRDefault="009C3F0D">
      <w:pPr>
        <w:pBdr>
          <w:top w:val="nil"/>
          <w:left w:val="nil"/>
          <w:bottom w:val="nil"/>
          <w:right w:val="nil"/>
          <w:between w:val="nil"/>
        </w:pBdr>
        <w:spacing w:before="6"/>
        <w:jc w:val="center"/>
        <w:rPr>
          <w:rFonts w:ascii="Calibri" w:eastAsia="Calibri" w:hAnsi="Calibri" w:cs="Calibri"/>
          <w:b/>
          <w:sz w:val="54"/>
          <w:szCs w:val="54"/>
        </w:rPr>
      </w:pPr>
    </w:p>
    <w:p w14:paraId="00000006" w14:textId="77777777" w:rsidR="009C3F0D" w:rsidRDefault="00052AD6">
      <w:pPr>
        <w:pBdr>
          <w:top w:val="nil"/>
          <w:left w:val="nil"/>
          <w:bottom w:val="nil"/>
          <w:right w:val="nil"/>
          <w:between w:val="nil"/>
        </w:pBdr>
        <w:spacing w:before="6"/>
        <w:ind w:left="2160"/>
        <w:rPr>
          <w:rFonts w:ascii="Calibri" w:eastAsia="Calibri" w:hAnsi="Calibri" w:cs="Calibri"/>
          <w:b/>
          <w:color w:val="274E13"/>
          <w:sz w:val="54"/>
          <w:szCs w:val="54"/>
        </w:rPr>
      </w:pPr>
      <w:r>
        <w:rPr>
          <w:rFonts w:ascii="Calibri" w:eastAsia="Calibri" w:hAnsi="Calibri" w:cs="Calibri"/>
          <w:b/>
          <w:sz w:val="54"/>
          <w:szCs w:val="54"/>
        </w:rPr>
        <w:t xml:space="preserve">  </w:t>
      </w:r>
      <w:r>
        <w:rPr>
          <w:rFonts w:ascii="Calibri" w:eastAsia="Calibri" w:hAnsi="Calibri" w:cs="Calibri"/>
          <w:b/>
          <w:color w:val="274E13"/>
          <w:sz w:val="54"/>
          <w:szCs w:val="54"/>
        </w:rPr>
        <w:t xml:space="preserve">  MSUCOM PA Medicine </w:t>
      </w:r>
    </w:p>
    <w:p w14:paraId="00000007" w14:textId="77777777" w:rsidR="009C3F0D" w:rsidRDefault="00052AD6">
      <w:pPr>
        <w:pBdr>
          <w:top w:val="nil"/>
          <w:left w:val="nil"/>
          <w:bottom w:val="nil"/>
          <w:right w:val="nil"/>
          <w:between w:val="nil"/>
        </w:pBdr>
        <w:spacing w:before="6"/>
        <w:jc w:val="center"/>
        <w:rPr>
          <w:rFonts w:ascii="Calibri" w:eastAsia="Calibri" w:hAnsi="Calibri" w:cs="Calibri"/>
          <w:b/>
          <w:color w:val="274E13"/>
          <w:sz w:val="54"/>
          <w:szCs w:val="54"/>
        </w:rPr>
      </w:pPr>
      <w:r>
        <w:rPr>
          <w:rFonts w:ascii="Calibri" w:eastAsia="Calibri" w:hAnsi="Calibri" w:cs="Calibri"/>
          <w:b/>
          <w:color w:val="274E13"/>
          <w:sz w:val="54"/>
          <w:szCs w:val="54"/>
        </w:rPr>
        <w:t xml:space="preserve">  Preceptor Handbook </w:t>
      </w:r>
    </w:p>
    <w:p w14:paraId="00000008" w14:textId="77777777" w:rsidR="009C3F0D" w:rsidRDefault="00052AD6">
      <w:pPr>
        <w:pBdr>
          <w:top w:val="nil"/>
          <w:left w:val="nil"/>
          <w:bottom w:val="nil"/>
          <w:right w:val="nil"/>
          <w:between w:val="nil"/>
        </w:pBdr>
        <w:spacing w:before="10"/>
        <w:jc w:val="center"/>
        <w:rPr>
          <w:rFonts w:ascii="Calibri" w:eastAsia="Calibri" w:hAnsi="Calibri" w:cs="Calibri"/>
          <w:b/>
          <w:i/>
          <w:color w:val="274E13"/>
          <w:sz w:val="6"/>
          <w:szCs w:val="6"/>
        </w:rPr>
      </w:pPr>
      <w:r>
        <w:rPr>
          <w:rFonts w:ascii="Calibri" w:eastAsia="Calibri" w:hAnsi="Calibri" w:cs="Calibri"/>
          <w:b/>
          <w:i/>
          <w:color w:val="274E13"/>
          <w:sz w:val="24"/>
          <w:szCs w:val="24"/>
        </w:rPr>
        <w:t>Tips, Tools, and Guidance for MSUCOM Physician Assistant Preceptors</w:t>
      </w:r>
    </w:p>
    <w:p w14:paraId="00000009" w14:textId="77777777" w:rsidR="009C3F0D" w:rsidRDefault="009C3F0D">
      <w:pPr>
        <w:pBdr>
          <w:top w:val="nil"/>
          <w:left w:val="nil"/>
          <w:bottom w:val="nil"/>
          <w:right w:val="nil"/>
          <w:between w:val="nil"/>
        </w:pBdr>
        <w:spacing w:before="10"/>
        <w:ind w:left="100"/>
        <w:rPr>
          <w:rFonts w:ascii="Calibri" w:eastAsia="Calibri" w:hAnsi="Calibri" w:cs="Calibri"/>
          <w:b/>
          <w:i/>
          <w:color w:val="274E13"/>
          <w:sz w:val="24"/>
          <w:szCs w:val="24"/>
        </w:rPr>
      </w:pPr>
    </w:p>
    <w:p w14:paraId="0000000A" w14:textId="77777777" w:rsidR="009C3F0D" w:rsidRDefault="009C3F0D">
      <w:pPr>
        <w:pBdr>
          <w:top w:val="nil"/>
          <w:left w:val="nil"/>
          <w:bottom w:val="nil"/>
          <w:right w:val="nil"/>
          <w:between w:val="nil"/>
        </w:pBdr>
        <w:spacing w:before="10"/>
        <w:ind w:left="100"/>
        <w:rPr>
          <w:rFonts w:ascii="Calibri" w:eastAsia="Calibri" w:hAnsi="Calibri" w:cs="Calibri"/>
          <w:b/>
          <w:i/>
          <w:color w:val="274E13"/>
          <w:sz w:val="24"/>
          <w:szCs w:val="24"/>
        </w:rPr>
      </w:pPr>
    </w:p>
    <w:p w14:paraId="0000000B" w14:textId="77777777" w:rsidR="009C3F0D" w:rsidRDefault="009C3F0D">
      <w:pPr>
        <w:pBdr>
          <w:top w:val="nil"/>
          <w:left w:val="nil"/>
          <w:bottom w:val="nil"/>
          <w:right w:val="nil"/>
          <w:between w:val="nil"/>
        </w:pBdr>
        <w:spacing w:before="10"/>
        <w:ind w:left="100"/>
        <w:rPr>
          <w:rFonts w:ascii="Calibri" w:eastAsia="Calibri" w:hAnsi="Calibri" w:cs="Calibri"/>
          <w:b/>
          <w:i/>
          <w:color w:val="000000"/>
          <w:sz w:val="24"/>
          <w:szCs w:val="24"/>
        </w:rPr>
      </w:pPr>
    </w:p>
    <w:p w14:paraId="0000000C" w14:textId="77777777" w:rsidR="009C3F0D" w:rsidRDefault="009C3F0D">
      <w:pPr>
        <w:pBdr>
          <w:top w:val="nil"/>
          <w:left w:val="nil"/>
          <w:bottom w:val="nil"/>
          <w:right w:val="nil"/>
          <w:between w:val="nil"/>
        </w:pBdr>
        <w:spacing w:before="10"/>
        <w:ind w:left="100"/>
        <w:rPr>
          <w:rFonts w:ascii="Calibri" w:eastAsia="Calibri" w:hAnsi="Calibri" w:cs="Calibri"/>
          <w:b/>
          <w:i/>
          <w:color w:val="000000"/>
          <w:sz w:val="24"/>
          <w:szCs w:val="24"/>
        </w:rPr>
      </w:pPr>
    </w:p>
    <w:p w14:paraId="0000000D" w14:textId="77777777" w:rsidR="009C3F0D" w:rsidRDefault="009C3F0D">
      <w:pPr>
        <w:pBdr>
          <w:top w:val="nil"/>
          <w:left w:val="nil"/>
          <w:bottom w:val="nil"/>
          <w:right w:val="nil"/>
          <w:between w:val="nil"/>
        </w:pBdr>
        <w:spacing w:before="10"/>
        <w:ind w:left="100"/>
        <w:rPr>
          <w:rFonts w:ascii="Calibri" w:eastAsia="Calibri" w:hAnsi="Calibri" w:cs="Calibri"/>
          <w:b/>
          <w:i/>
          <w:color w:val="000000"/>
          <w:sz w:val="24"/>
          <w:szCs w:val="24"/>
        </w:rPr>
      </w:pPr>
    </w:p>
    <w:p w14:paraId="0000000E" w14:textId="77777777" w:rsidR="009C3F0D" w:rsidRDefault="009C3F0D">
      <w:pPr>
        <w:pBdr>
          <w:top w:val="nil"/>
          <w:left w:val="nil"/>
          <w:bottom w:val="nil"/>
          <w:right w:val="nil"/>
          <w:between w:val="nil"/>
        </w:pBdr>
        <w:spacing w:before="10"/>
        <w:ind w:left="100"/>
        <w:rPr>
          <w:rFonts w:ascii="Calibri" w:eastAsia="Calibri" w:hAnsi="Calibri" w:cs="Calibri"/>
          <w:b/>
          <w:i/>
          <w:color w:val="000000"/>
          <w:sz w:val="24"/>
          <w:szCs w:val="24"/>
        </w:rPr>
      </w:pPr>
    </w:p>
    <w:p w14:paraId="0000000F" w14:textId="77777777" w:rsidR="009C3F0D" w:rsidRDefault="00052AD6">
      <w:pPr>
        <w:spacing w:before="6"/>
        <w:jc w:val="center"/>
        <w:rPr>
          <w:rFonts w:ascii="Calibri" w:eastAsia="Calibri" w:hAnsi="Calibri" w:cs="Calibri"/>
          <w:b/>
          <w:i/>
          <w:sz w:val="24"/>
          <w:szCs w:val="24"/>
        </w:rPr>
      </w:pPr>
      <w:r>
        <w:rPr>
          <w:rFonts w:ascii="Calibri" w:eastAsia="Calibri" w:hAnsi="Calibri" w:cs="Calibri"/>
          <w:b/>
          <w:noProof/>
          <w:sz w:val="54"/>
          <w:szCs w:val="54"/>
        </w:rPr>
        <w:drawing>
          <wp:inline distT="114300" distB="114300" distL="114300" distR="114300" wp14:anchorId="07283853" wp14:editId="2D05709D">
            <wp:extent cx="7907655" cy="196215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l="6085"/>
                    <a:stretch>
                      <a:fillRect/>
                    </a:stretch>
                  </pic:blipFill>
                  <pic:spPr>
                    <a:xfrm>
                      <a:off x="0" y="0"/>
                      <a:ext cx="7907655" cy="1962150"/>
                    </a:xfrm>
                    <a:prstGeom prst="rect">
                      <a:avLst/>
                    </a:prstGeom>
                    <a:ln/>
                  </pic:spPr>
                </pic:pic>
              </a:graphicData>
            </a:graphic>
          </wp:inline>
        </w:drawing>
      </w:r>
    </w:p>
    <w:p w14:paraId="00000010" w14:textId="77777777" w:rsidR="009C3F0D" w:rsidRDefault="009C3F0D">
      <w:pPr>
        <w:pBdr>
          <w:top w:val="nil"/>
          <w:left w:val="nil"/>
          <w:bottom w:val="nil"/>
          <w:right w:val="nil"/>
          <w:between w:val="nil"/>
        </w:pBdr>
        <w:spacing w:before="10"/>
        <w:rPr>
          <w:rFonts w:ascii="Calibri" w:eastAsia="Calibri" w:hAnsi="Calibri" w:cs="Calibri"/>
          <w:b/>
          <w:i/>
          <w:sz w:val="24"/>
          <w:szCs w:val="24"/>
        </w:rPr>
      </w:pPr>
    </w:p>
    <w:p w14:paraId="00000011" w14:textId="77777777" w:rsidR="009C3F0D" w:rsidRDefault="009C3F0D">
      <w:pPr>
        <w:pBdr>
          <w:top w:val="nil"/>
          <w:left w:val="nil"/>
          <w:bottom w:val="nil"/>
          <w:right w:val="nil"/>
          <w:between w:val="nil"/>
        </w:pBdr>
        <w:spacing w:before="10"/>
        <w:rPr>
          <w:rFonts w:ascii="Calibri" w:eastAsia="Calibri" w:hAnsi="Calibri" w:cs="Calibri"/>
          <w:b/>
          <w:i/>
          <w:sz w:val="24"/>
          <w:szCs w:val="24"/>
        </w:rPr>
      </w:pPr>
    </w:p>
    <w:p w14:paraId="00000012" w14:textId="77777777" w:rsidR="009C3F0D" w:rsidRDefault="009C3F0D">
      <w:pPr>
        <w:pBdr>
          <w:top w:val="nil"/>
          <w:left w:val="nil"/>
          <w:bottom w:val="nil"/>
          <w:right w:val="nil"/>
          <w:between w:val="nil"/>
        </w:pBdr>
        <w:spacing w:before="10"/>
        <w:rPr>
          <w:rFonts w:ascii="Calibri" w:eastAsia="Calibri" w:hAnsi="Calibri" w:cs="Calibri"/>
          <w:b/>
          <w:sz w:val="28"/>
          <w:szCs w:val="28"/>
          <w:highlight w:val="yellow"/>
        </w:rPr>
        <w:sectPr w:rsidR="009C3F0D">
          <w:footerReference w:type="even" r:id="rId9"/>
          <w:footerReference w:type="default" r:id="rId10"/>
          <w:pgSz w:w="12240" w:h="15840"/>
          <w:pgMar w:top="1152" w:right="1008" w:bottom="1152" w:left="1008" w:header="720" w:footer="720" w:gutter="0"/>
          <w:pgNumType w:start="1"/>
          <w:cols w:space="720"/>
        </w:sectPr>
      </w:pPr>
    </w:p>
    <w:p w14:paraId="00000013" w14:textId="77777777" w:rsidR="009C3F0D" w:rsidRDefault="00052AD6">
      <w:pPr>
        <w:spacing w:before="240" w:after="240"/>
        <w:jc w:val="center"/>
        <w:rPr>
          <w:rFonts w:ascii="Arial" w:eastAsia="Arial" w:hAnsi="Arial" w:cs="Arial"/>
          <w:b/>
          <w:color w:val="274E13"/>
          <w:sz w:val="32"/>
          <w:szCs w:val="32"/>
        </w:rPr>
      </w:pPr>
      <w:r>
        <w:rPr>
          <w:rFonts w:ascii="Arial" w:eastAsia="Arial" w:hAnsi="Arial" w:cs="Arial"/>
          <w:b/>
          <w:color w:val="274E13"/>
          <w:sz w:val="32"/>
          <w:szCs w:val="32"/>
        </w:rPr>
        <w:lastRenderedPageBreak/>
        <w:t>Thank You, Preceptors!</w:t>
      </w:r>
    </w:p>
    <w:p w14:paraId="00000014" w14:textId="77777777" w:rsidR="009C3F0D" w:rsidRDefault="00052AD6">
      <w:pPr>
        <w:spacing w:before="240" w:after="240"/>
        <w:rPr>
          <w:rFonts w:ascii="Calibri" w:eastAsia="Calibri" w:hAnsi="Calibri" w:cs="Calibri"/>
          <w:sz w:val="26"/>
          <w:szCs w:val="26"/>
        </w:rPr>
      </w:pPr>
      <w:r>
        <w:rPr>
          <w:rFonts w:ascii="Calibri" w:eastAsia="Calibri" w:hAnsi="Calibri" w:cs="Calibri"/>
          <w:sz w:val="26"/>
          <w:szCs w:val="26"/>
        </w:rPr>
        <w:t>Your generous contribution of time, hard work and medical expertise on the part of our students is the vital key to the success of the MSUCOM PA Medicine Program and to the success of our students when they graduate.</w:t>
      </w:r>
    </w:p>
    <w:p w14:paraId="00000016" w14:textId="7A95086C" w:rsidR="009C3F0D" w:rsidRPr="00052AD6" w:rsidRDefault="00052AD6" w:rsidP="00052AD6">
      <w:pPr>
        <w:spacing w:before="240" w:after="240"/>
        <w:rPr>
          <w:rFonts w:ascii="Calibri" w:eastAsia="Calibri" w:hAnsi="Calibri" w:cs="Calibri"/>
          <w:b/>
          <w:sz w:val="26"/>
          <w:szCs w:val="26"/>
        </w:rPr>
      </w:pPr>
      <w:r>
        <w:rPr>
          <w:rFonts w:ascii="Calibri" w:eastAsia="Calibri" w:hAnsi="Calibri" w:cs="Calibri"/>
          <w:sz w:val="26"/>
          <w:szCs w:val="26"/>
        </w:rPr>
        <w:t xml:space="preserve">The clinical experiences the student will obtain under your supervision are critical in synthesizing the concepts and application of principles for high quality health care delivery. Eleven months of clinical rotations follow fifteen months of rigorous didactic coursework. You, the preceptor, are vital to successful learning in the clinical setting.  The PA student will work closely with you, and s/he will progressively develop the skills and clinical judgment necessary to become a practicing PA. </w:t>
      </w:r>
      <w:r>
        <w:rPr>
          <w:rFonts w:ascii="Calibri" w:eastAsia="Calibri" w:hAnsi="Calibri" w:cs="Calibri"/>
          <w:b/>
          <w:sz w:val="26"/>
          <w:szCs w:val="26"/>
        </w:rPr>
        <w:t>Thank you for your commitment to PA education!</w:t>
      </w:r>
      <w:r>
        <w:rPr>
          <w:rFonts w:ascii="Arial" w:eastAsia="Arial" w:hAnsi="Arial" w:cs="Arial"/>
          <w:b/>
        </w:rPr>
        <w:t xml:space="preserve"> </w:t>
      </w:r>
    </w:p>
    <w:p w14:paraId="00000017" w14:textId="77777777" w:rsidR="009C3F0D" w:rsidRDefault="00F56EF8">
      <w:pPr>
        <w:rPr>
          <w:rFonts w:ascii="Arial" w:eastAsia="Arial" w:hAnsi="Arial" w:cs="Arial"/>
          <w:b/>
          <w:color w:val="274E13"/>
          <w:sz w:val="26"/>
          <w:szCs w:val="26"/>
        </w:rPr>
      </w:pPr>
      <w:sdt>
        <w:sdtPr>
          <w:tag w:val="goog_rdk_0"/>
          <w:id w:val="1575783478"/>
        </w:sdtPr>
        <w:sdtEndPr/>
        <w:sdtContent>
          <w:commentRangeStart w:id="1"/>
        </w:sdtContent>
      </w:sdt>
      <w:r w:rsidR="00052AD6">
        <w:rPr>
          <w:rFonts w:ascii="Arial" w:eastAsia="Arial" w:hAnsi="Arial" w:cs="Arial"/>
          <w:b/>
          <w:color w:val="274E13"/>
          <w:sz w:val="26"/>
          <w:szCs w:val="26"/>
        </w:rPr>
        <w:t>Continuing Medical Education Credit for Preceptors:</w:t>
      </w:r>
      <w:commentRangeEnd w:id="1"/>
      <w:r w:rsidR="00052AD6">
        <w:commentReference w:id="1"/>
      </w:r>
    </w:p>
    <w:p w14:paraId="00000018" w14:textId="77777777" w:rsidR="009C3F0D" w:rsidRDefault="00052AD6">
      <w:pPr>
        <w:rPr>
          <w:rFonts w:ascii="Calibri" w:eastAsia="Calibri" w:hAnsi="Calibri" w:cs="Calibri"/>
          <w:b/>
          <w:sz w:val="26"/>
          <w:szCs w:val="26"/>
        </w:rPr>
      </w:pPr>
      <w:r>
        <w:rPr>
          <w:rFonts w:ascii="Calibri" w:eastAsia="Calibri" w:hAnsi="Calibri" w:cs="Calibri"/>
          <w:b/>
          <w:sz w:val="26"/>
          <w:szCs w:val="26"/>
        </w:rPr>
        <w:t>Category I CME Credits (Physician Assistant Only):</w:t>
      </w:r>
    </w:p>
    <w:p w14:paraId="00000019" w14:textId="77777777" w:rsidR="009C3F0D" w:rsidRDefault="00052AD6">
      <w:pPr>
        <w:spacing w:before="240" w:after="240"/>
        <w:rPr>
          <w:rFonts w:ascii="Calibri" w:eastAsia="Calibri" w:hAnsi="Calibri" w:cs="Calibri"/>
          <w:color w:val="1F497D"/>
          <w:sz w:val="26"/>
          <w:szCs w:val="26"/>
        </w:rPr>
      </w:pPr>
      <w:r>
        <w:rPr>
          <w:rFonts w:ascii="Calibri" w:eastAsia="Calibri" w:hAnsi="Calibri" w:cs="Calibri"/>
          <w:sz w:val="26"/>
          <w:szCs w:val="26"/>
          <w:highlight w:val="white"/>
        </w:rPr>
        <w:t>Individual preceptors may be awarded AAPA Category 1 CME credits for precepting per calendar year, at a rate of 2 AAPA Category 1 CME credits per student per 40-hour week.</w:t>
      </w:r>
      <w:hyperlink r:id="rId14">
        <w:r>
          <w:rPr>
            <w:rFonts w:ascii="Calibri" w:eastAsia="Calibri" w:hAnsi="Calibri" w:cs="Calibri"/>
            <w:sz w:val="26"/>
            <w:szCs w:val="26"/>
            <w:highlight w:val="white"/>
          </w:rPr>
          <w:t xml:space="preserve"> </w:t>
        </w:r>
      </w:hyperlink>
      <w:hyperlink r:id="rId15">
        <w:r>
          <w:rPr>
            <w:rFonts w:ascii="Calibri" w:eastAsia="Calibri" w:hAnsi="Calibri" w:cs="Calibri"/>
            <w:color w:val="0563C1"/>
            <w:sz w:val="26"/>
            <w:szCs w:val="26"/>
            <w:u w:val="single"/>
          </w:rPr>
          <w:t>https://www.aapa.org/learning-central/aapa-cme-accreditation/category-1-cme-for-preceptors/</w:t>
        </w:r>
      </w:hyperlink>
    </w:p>
    <w:p w14:paraId="0000001A" w14:textId="77777777" w:rsidR="009C3F0D" w:rsidRDefault="00052AD6">
      <w:pPr>
        <w:spacing w:line="276" w:lineRule="auto"/>
        <w:rPr>
          <w:rFonts w:ascii="Calibri" w:eastAsia="Calibri" w:hAnsi="Calibri" w:cs="Calibri"/>
          <w:b/>
          <w:sz w:val="26"/>
          <w:szCs w:val="26"/>
        </w:rPr>
      </w:pPr>
      <w:r>
        <w:rPr>
          <w:rFonts w:ascii="Calibri" w:eastAsia="Calibri" w:hAnsi="Calibri" w:cs="Calibri"/>
          <w:b/>
          <w:sz w:val="26"/>
          <w:szCs w:val="26"/>
        </w:rPr>
        <w:t>Category II CME Credits</w:t>
      </w:r>
    </w:p>
    <w:p w14:paraId="0000001B" w14:textId="77777777" w:rsidR="009C3F0D" w:rsidRDefault="00052AD6">
      <w:pPr>
        <w:spacing w:line="276" w:lineRule="auto"/>
        <w:rPr>
          <w:rFonts w:ascii="Calibri" w:eastAsia="Calibri" w:hAnsi="Calibri" w:cs="Calibri"/>
          <w:color w:val="1F497D"/>
          <w:sz w:val="26"/>
          <w:szCs w:val="26"/>
        </w:rPr>
      </w:pPr>
      <w:r>
        <w:rPr>
          <w:rFonts w:ascii="Calibri" w:eastAsia="Calibri" w:hAnsi="Calibri" w:cs="Calibri"/>
          <w:sz w:val="26"/>
          <w:szCs w:val="26"/>
        </w:rPr>
        <w:t>Upon request, a letter will be provided attesting to Category II CME credits, which are earned on a credit-per-hour basis.  Credits may be divided between multiple Clinical Affiliates if desired. Information about claiming CME can be found below based on your credential (PA/MD/DO/NP):</w:t>
      </w:r>
    </w:p>
    <w:p w14:paraId="0000001C" w14:textId="77777777" w:rsidR="009C3F0D" w:rsidRDefault="00052AD6">
      <w:pPr>
        <w:numPr>
          <w:ilvl w:val="1"/>
          <w:numId w:val="10"/>
        </w:numPr>
        <w:spacing w:line="276" w:lineRule="auto"/>
        <w:rPr>
          <w:rFonts w:ascii="Calibri" w:eastAsia="Calibri" w:hAnsi="Calibri" w:cs="Calibri"/>
          <w:color w:val="274E13"/>
          <w:sz w:val="26"/>
          <w:szCs w:val="26"/>
        </w:rPr>
      </w:pPr>
      <w:r>
        <w:rPr>
          <w:rFonts w:ascii="Calibri" w:eastAsia="Calibri" w:hAnsi="Calibri" w:cs="Calibri"/>
          <w:color w:val="274E13"/>
          <w:sz w:val="26"/>
          <w:szCs w:val="26"/>
        </w:rPr>
        <w:t xml:space="preserve">For PAs: </w:t>
      </w:r>
      <w:hyperlink r:id="rId16">
        <w:r>
          <w:rPr>
            <w:rFonts w:ascii="Calibri" w:eastAsia="Calibri" w:hAnsi="Calibri" w:cs="Calibri"/>
            <w:color w:val="274E13"/>
            <w:sz w:val="26"/>
            <w:szCs w:val="26"/>
            <w:u w:val="single"/>
          </w:rPr>
          <w:t>https://www.aapa.org/wp-content/uploads/2016/12/Category-1-CME-for-Preceptors-Guide.pdf</w:t>
        </w:r>
      </w:hyperlink>
    </w:p>
    <w:p w14:paraId="0000001D" w14:textId="77777777" w:rsidR="009C3F0D" w:rsidRDefault="00052AD6">
      <w:pPr>
        <w:numPr>
          <w:ilvl w:val="1"/>
          <w:numId w:val="10"/>
        </w:numPr>
        <w:spacing w:line="276" w:lineRule="auto"/>
        <w:rPr>
          <w:rFonts w:ascii="Calibri" w:eastAsia="Calibri" w:hAnsi="Calibri" w:cs="Calibri"/>
          <w:color w:val="274E13"/>
          <w:sz w:val="26"/>
          <w:szCs w:val="26"/>
        </w:rPr>
      </w:pPr>
      <w:r>
        <w:rPr>
          <w:rFonts w:ascii="Calibri" w:eastAsia="Calibri" w:hAnsi="Calibri" w:cs="Calibri"/>
          <w:color w:val="274E13"/>
          <w:sz w:val="26"/>
          <w:szCs w:val="26"/>
        </w:rPr>
        <w:t>For MDs:</w:t>
      </w:r>
      <w:hyperlink r:id="rId17">
        <w:r>
          <w:rPr>
            <w:rFonts w:ascii="Calibri" w:eastAsia="Calibri" w:hAnsi="Calibri" w:cs="Calibri"/>
            <w:color w:val="274E13"/>
            <w:sz w:val="26"/>
            <w:szCs w:val="26"/>
          </w:rPr>
          <w:t xml:space="preserve"> </w:t>
        </w:r>
      </w:hyperlink>
      <w:hyperlink r:id="rId18">
        <w:r>
          <w:rPr>
            <w:rFonts w:ascii="Calibri" w:eastAsia="Calibri" w:hAnsi="Calibri" w:cs="Calibri"/>
            <w:color w:val="274E13"/>
            <w:sz w:val="26"/>
            <w:szCs w:val="26"/>
            <w:u w:val="single"/>
          </w:rPr>
          <w:t>https://csms.org/wp-content/uploads/2014/03/provider-faq2.pdf</w:t>
        </w:r>
      </w:hyperlink>
    </w:p>
    <w:p w14:paraId="0000001E" w14:textId="77777777" w:rsidR="009C3F0D" w:rsidRDefault="00052AD6">
      <w:pPr>
        <w:numPr>
          <w:ilvl w:val="1"/>
          <w:numId w:val="10"/>
        </w:numPr>
        <w:spacing w:line="276" w:lineRule="auto"/>
        <w:rPr>
          <w:rFonts w:ascii="Calibri" w:eastAsia="Calibri" w:hAnsi="Calibri" w:cs="Calibri"/>
          <w:color w:val="274E13"/>
          <w:sz w:val="26"/>
          <w:szCs w:val="26"/>
        </w:rPr>
      </w:pPr>
      <w:r>
        <w:rPr>
          <w:rFonts w:ascii="Calibri" w:eastAsia="Calibri" w:hAnsi="Calibri" w:cs="Calibri"/>
          <w:color w:val="274E13"/>
          <w:sz w:val="26"/>
          <w:szCs w:val="26"/>
        </w:rPr>
        <w:t>For DOs: Unfortunately, the AOA does not allow CME credit for precepting PA students.</w:t>
      </w:r>
    </w:p>
    <w:p w14:paraId="0000001F" w14:textId="77777777" w:rsidR="009C3F0D" w:rsidRDefault="00052AD6">
      <w:pPr>
        <w:numPr>
          <w:ilvl w:val="1"/>
          <w:numId w:val="10"/>
        </w:numPr>
        <w:spacing w:line="276" w:lineRule="auto"/>
        <w:rPr>
          <w:rFonts w:ascii="Calibri" w:eastAsia="Calibri" w:hAnsi="Calibri" w:cs="Calibri"/>
          <w:color w:val="274E13"/>
          <w:sz w:val="26"/>
          <w:szCs w:val="26"/>
        </w:rPr>
      </w:pPr>
      <w:r>
        <w:rPr>
          <w:rFonts w:ascii="Calibri" w:eastAsia="Calibri" w:hAnsi="Calibri" w:cs="Calibri"/>
          <w:color w:val="274E13"/>
          <w:sz w:val="26"/>
          <w:szCs w:val="26"/>
        </w:rPr>
        <w:t>For NPs:</w:t>
      </w:r>
      <w:hyperlink r:id="rId19">
        <w:r>
          <w:rPr>
            <w:rFonts w:ascii="Calibri" w:eastAsia="Calibri" w:hAnsi="Calibri" w:cs="Calibri"/>
            <w:color w:val="274E13"/>
            <w:sz w:val="26"/>
            <w:szCs w:val="26"/>
          </w:rPr>
          <w:t xml:space="preserve"> </w:t>
        </w:r>
      </w:hyperlink>
      <w:hyperlink r:id="rId20">
        <w:r>
          <w:rPr>
            <w:rFonts w:ascii="Calibri" w:eastAsia="Calibri" w:hAnsi="Calibri" w:cs="Calibri"/>
            <w:color w:val="274E13"/>
            <w:sz w:val="26"/>
            <w:szCs w:val="26"/>
            <w:u w:val="single"/>
          </w:rPr>
          <w:t>http://www.aanpcert.org/recert/ce</w:t>
        </w:r>
      </w:hyperlink>
    </w:p>
    <w:p w14:paraId="00000020" w14:textId="77777777" w:rsidR="009C3F0D" w:rsidRDefault="00052AD6">
      <w:pPr>
        <w:spacing w:line="276" w:lineRule="auto"/>
        <w:rPr>
          <w:rFonts w:ascii="Calibri" w:eastAsia="Calibri" w:hAnsi="Calibri" w:cs="Calibri"/>
          <w:sz w:val="26"/>
          <w:szCs w:val="26"/>
        </w:rPr>
      </w:pPr>
      <w:r>
        <w:rPr>
          <w:rFonts w:ascii="Calibri" w:eastAsia="Calibri" w:hAnsi="Calibri" w:cs="Calibri"/>
          <w:sz w:val="26"/>
          <w:szCs w:val="26"/>
        </w:rPr>
        <w:t xml:space="preserve">Thank you for taking the time to familiarize yourself with the policies and guidelines discussed in this handbook.  If you have any questions or concerns, please contact me at the PA program office. </w:t>
      </w:r>
    </w:p>
    <w:p w14:paraId="00000021" w14:textId="77777777" w:rsidR="009C3F0D" w:rsidRDefault="00052AD6">
      <w:pPr>
        <w:spacing w:before="240" w:after="240"/>
        <w:rPr>
          <w:rFonts w:ascii="Calibri" w:eastAsia="Calibri" w:hAnsi="Calibri" w:cs="Calibri"/>
          <w:sz w:val="26"/>
          <w:szCs w:val="26"/>
        </w:rPr>
      </w:pPr>
      <w:r>
        <w:rPr>
          <w:rFonts w:ascii="Calibri" w:eastAsia="Calibri" w:hAnsi="Calibri" w:cs="Calibri"/>
          <w:sz w:val="26"/>
          <w:szCs w:val="26"/>
        </w:rPr>
        <w:t xml:space="preserve">With gratitude, </w:t>
      </w:r>
    </w:p>
    <w:p w14:paraId="00000022" w14:textId="77777777" w:rsidR="009C3F0D" w:rsidRDefault="00052AD6">
      <w:pPr>
        <w:rPr>
          <w:rFonts w:ascii="Calibri" w:eastAsia="Calibri" w:hAnsi="Calibri" w:cs="Calibri"/>
          <w:b/>
          <w:sz w:val="26"/>
          <w:szCs w:val="26"/>
        </w:rPr>
      </w:pPr>
      <w:r>
        <w:rPr>
          <w:rFonts w:ascii="Calibri" w:eastAsia="Calibri" w:hAnsi="Calibri" w:cs="Calibri"/>
          <w:b/>
          <w:sz w:val="26"/>
          <w:szCs w:val="26"/>
        </w:rPr>
        <w:t xml:space="preserve">Ashley Malliett </w:t>
      </w:r>
      <w:proofErr w:type="spellStart"/>
      <w:r>
        <w:rPr>
          <w:rFonts w:ascii="Calibri" w:eastAsia="Calibri" w:hAnsi="Calibri" w:cs="Calibri"/>
          <w:b/>
          <w:sz w:val="26"/>
          <w:szCs w:val="26"/>
        </w:rPr>
        <w:t>DMSc</w:t>
      </w:r>
      <w:proofErr w:type="spellEnd"/>
      <w:r>
        <w:rPr>
          <w:rFonts w:ascii="Calibri" w:eastAsia="Calibri" w:hAnsi="Calibri" w:cs="Calibri"/>
          <w:b/>
          <w:sz w:val="26"/>
          <w:szCs w:val="26"/>
        </w:rPr>
        <w:t xml:space="preserve">, MPAS, PA-C on behalf of the Faculty and Staff of the </w:t>
      </w:r>
    </w:p>
    <w:p w14:paraId="00000023" w14:textId="77777777" w:rsidR="009C3F0D" w:rsidRPr="00052AD6" w:rsidRDefault="00052AD6">
      <w:pPr>
        <w:rPr>
          <w:rFonts w:ascii="Calibri" w:eastAsia="Calibri" w:hAnsi="Calibri" w:cs="Calibri"/>
          <w:bCs/>
          <w:sz w:val="26"/>
          <w:szCs w:val="26"/>
        </w:rPr>
      </w:pPr>
      <w:r w:rsidRPr="00052AD6">
        <w:rPr>
          <w:rFonts w:ascii="Calibri" w:eastAsia="Calibri" w:hAnsi="Calibri" w:cs="Calibri"/>
          <w:bCs/>
          <w:sz w:val="26"/>
          <w:szCs w:val="26"/>
        </w:rPr>
        <w:t>MSUCOM PA Medicine Program</w:t>
      </w:r>
    </w:p>
    <w:p w14:paraId="04F945D3" w14:textId="4271115E" w:rsidR="00052AD6" w:rsidRPr="00052AD6" w:rsidRDefault="00052AD6">
      <w:pPr>
        <w:spacing w:line="276" w:lineRule="auto"/>
        <w:rPr>
          <w:rFonts w:ascii="Calibri" w:eastAsia="Calibri" w:hAnsi="Calibri" w:cs="Calibri"/>
          <w:bCs/>
          <w:sz w:val="26"/>
          <w:szCs w:val="26"/>
        </w:rPr>
      </w:pPr>
      <w:r w:rsidRPr="00052AD6">
        <w:rPr>
          <w:rFonts w:ascii="Calibri" w:eastAsia="Calibri" w:hAnsi="Calibri" w:cs="Calibri"/>
          <w:bCs/>
          <w:sz w:val="26"/>
          <w:szCs w:val="26"/>
        </w:rPr>
        <w:t xml:space="preserve">Clinical Coordinator and Assistant Professor </w:t>
      </w:r>
    </w:p>
    <w:p w14:paraId="06B41FFD" w14:textId="7C5504CB" w:rsidR="00052AD6" w:rsidRPr="00052AD6" w:rsidRDefault="00F56EF8">
      <w:pPr>
        <w:spacing w:line="276" w:lineRule="auto"/>
        <w:rPr>
          <w:rFonts w:ascii="Calibri" w:eastAsia="Calibri" w:hAnsi="Calibri" w:cs="Calibri"/>
          <w:bCs/>
          <w:sz w:val="26"/>
          <w:szCs w:val="26"/>
        </w:rPr>
      </w:pPr>
      <w:hyperlink r:id="rId21" w:history="1">
        <w:r w:rsidR="00052AD6" w:rsidRPr="00052AD6">
          <w:rPr>
            <w:rStyle w:val="Hyperlink"/>
            <w:rFonts w:ascii="Calibri" w:eastAsia="Calibri" w:hAnsi="Calibri" w:cs="Calibri"/>
            <w:bCs/>
            <w:color w:val="auto"/>
            <w:sz w:val="26"/>
            <w:szCs w:val="26"/>
            <w:u w:val="none"/>
          </w:rPr>
          <w:t>Amallie1@msu.edu</w:t>
        </w:r>
      </w:hyperlink>
      <w:r w:rsidR="00052AD6" w:rsidRPr="00052AD6">
        <w:rPr>
          <w:rFonts w:ascii="Calibri" w:eastAsia="Calibri" w:hAnsi="Calibri" w:cs="Calibri"/>
          <w:bCs/>
          <w:sz w:val="26"/>
          <w:szCs w:val="26"/>
        </w:rPr>
        <w:t>; Office 517-353-2464</w:t>
      </w:r>
    </w:p>
    <w:p w14:paraId="00000025" w14:textId="77777777" w:rsidR="009C3F0D" w:rsidRDefault="009C3F0D">
      <w:pPr>
        <w:pBdr>
          <w:top w:val="nil"/>
          <w:left w:val="nil"/>
          <w:bottom w:val="nil"/>
          <w:right w:val="nil"/>
          <w:between w:val="nil"/>
        </w:pBdr>
        <w:spacing w:line="272" w:lineRule="auto"/>
        <w:rPr>
          <w:rFonts w:ascii="Arial" w:eastAsia="Arial" w:hAnsi="Arial" w:cs="Arial"/>
          <w:b/>
          <w:sz w:val="20"/>
          <w:szCs w:val="20"/>
        </w:rPr>
      </w:pPr>
    </w:p>
    <w:p w14:paraId="00000026" w14:textId="77777777" w:rsidR="009C3F0D" w:rsidRDefault="00052AD6">
      <w:pPr>
        <w:pBdr>
          <w:top w:val="nil"/>
          <w:left w:val="nil"/>
          <w:bottom w:val="nil"/>
          <w:right w:val="nil"/>
          <w:between w:val="nil"/>
        </w:pBdr>
        <w:spacing w:line="272" w:lineRule="auto"/>
        <w:rPr>
          <w:rFonts w:ascii="Calibri" w:eastAsia="Calibri" w:hAnsi="Calibri" w:cs="Calibri"/>
          <w:b/>
          <w:color w:val="274E13"/>
          <w:sz w:val="36"/>
          <w:szCs w:val="36"/>
          <w:highlight w:val="yellow"/>
        </w:rPr>
      </w:pPr>
      <w:r>
        <w:rPr>
          <w:rFonts w:ascii="Calibri" w:eastAsia="Calibri" w:hAnsi="Calibri" w:cs="Calibri"/>
          <w:b/>
          <w:color w:val="274E13"/>
          <w:sz w:val="36"/>
          <w:szCs w:val="36"/>
        </w:rPr>
        <w:t xml:space="preserve">Table of Contents </w:t>
      </w:r>
    </w:p>
    <w:p w14:paraId="00000027" w14:textId="77777777" w:rsidR="009C3F0D" w:rsidRDefault="009C3F0D">
      <w:pPr>
        <w:pBdr>
          <w:top w:val="nil"/>
          <w:left w:val="nil"/>
          <w:bottom w:val="nil"/>
          <w:right w:val="nil"/>
          <w:between w:val="nil"/>
        </w:pBdr>
        <w:spacing w:line="272" w:lineRule="auto"/>
        <w:rPr>
          <w:rFonts w:ascii="Calibri" w:eastAsia="Calibri" w:hAnsi="Calibri" w:cs="Calibri"/>
          <w:b/>
          <w:color w:val="274E13"/>
          <w:sz w:val="36"/>
          <w:szCs w:val="36"/>
        </w:rPr>
      </w:pPr>
    </w:p>
    <w:p w14:paraId="00000028" w14:textId="77777777" w:rsidR="009C3F0D" w:rsidRDefault="00052AD6">
      <w:pPr>
        <w:pBdr>
          <w:top w:val="nil"/>
          <w:left w:val="nil"/>
          <w:bottom w:val="nil"/>
          <w:right w:val="nil"/>
          <w:between w:val="nil"/>
        </w:pBdr>
        <w:tabs>
          <w:tab w:val="right" w:pos="8561"/>
        </w:tabs>
        <w:spacing w:line="270" w:lineRule="auto"/>
        <w:ind w:left="460"/>
        <w:rPr>
          <w:rFonts w:ascii="Calibri" w:eastAsia="Calibri" w:hAnsi="Calibri" w:cs="Calibri"/>
          <w:sz w:val="28"/>
          <w:szCs w:val="28"/>
        </w:rPr>
      </w:pPr>
      <w:r>
        <w:rPr>
          <w:rFonts w:ascii="Calibri" w:eastAsia="Calibri" w:hAnsi="Calibri" w:cs="Calibri"/>
          <w:sz w:val="28"/>
          <w:szCs w:val="28"/>
        </w:rPr>
        <w:t>MSUCOM PA Medicine Program                                                                    3</w:t>
      </w:r>
    </w:p>
    <w:p w14:paraId="00000029" w14:textId="77777777" w:rsidR="009C3F0D" w:rsidRDefault="00052AD6">
      <w:pPr>
        <w:pBdr>
          <w:top w:val="nil"/>
          <w:left w:val="nil"/>
          <w:bottom w:val="nil"/>
          <w:right w:val="nil"/>
          <w:between w:val="nil"/>
        </w:pBdr>
        <w:tabs>
          <w:tab w:val="right" w:pos="8561"/>
        </w:tabs>
        <w:spacing w:line="270" w:lineRule="auto"/>
        <w:ind w:left="460"/>
        <w:rPr>
          <w:rFonts w:ascii="Calibri" w:eastAsia="Calibri" w:hAnsi="Calibri" w:cs="Calibri"/>
          <w:sz w:val="28"/>
          <w:szCs w:val="28"/>
        </w:rPr>
      </w:pPr>
      <w:r>
        <w:rPr>
          <w:rFonts w:ascii="Calibri" w:eastAsia="Calibri" w:hAnsi="Calibri" w:cs="Calibri"/>
          <w:sz w:val="28"/>
          <w:szCs w:val="28"/>
        </w:rPr>
        <w:t>MSUCOM PA Medicine Program Vision                                                        3</w:t>
      </w:r>
    </w:p>
    <w:p w14:paraId="0000002A" w14:textId="77777777" w:rsidR="009C3F0D" w:rsidRDefault="00052AD6">
      <w:pPr>
        <w:tabs>
          <w:tab w:val="right" w:pos="8561"/>
        </w:tabs>
        <w:spacing w:line="270" w:lineRule="auto"/>
        <w:ind w:left="460"/>
        <w:rPr>
          <w:rFonts w:ascii="Calibri" w:eastAsia="Calibri" w:hAnsi="Calibri" w:cs="Calibri"/>
          <w:sz w:val="28"/>
          <w:szCs w:val="28"/>
        </w:rPr>
      </w:pPr>
      <w:r>
        <w:rPr>
          <w:rFonts w:ascii="Calibri" w:eastAsia="Calibri" w:hAnsi="Calibri" w:cs="Calibri"/>
          <w:sz w:val="28"/>
          <w:szCs w:val="28"/>
        </w:rPr>
        <w:t xml:space="preserve">MSUCOM PA Medicine Program Mission                                                     3 </w:t>
      </w:r>
    </w:p>
    <w:p w14:paraId="0000002B" w14:textId="77777777" w:rsidR="009C3F0D" w:rsidRDefault="00052AD6">
      <w:pPr>
        <w:tabs>
          <w:tab w:val="right" w:pos="8561"/>
        </w:tabs>
        <w:spacing w:line="270" w:lineRule="auto"/>
        <w:ind w:left="460"/>
        <w:rPr>
          <w:rFonts w:ascii="Calibri" w:eastAsia="Calibri" w:hAnsi="Calibri" w:cs="Calibri"/>
          <w:sz w:val="28"/>
          <w:szCs w:val="28"/>
        </w:rPr>
      </w:pPr>
      <w:r>
        <w:rPr>
          <w:rFonts w:ascii="Calibri" w:eastAsia="Calibri" w:hAnsi="Calibri" w:cs="Calibri"/>
          <w:sz w:val="28"/>
          <w:szCs w:val="28"/>
        </w:rPr>
        <w:t>MSUCOM PA Medicine Program Goals                                                         3</w:t>
      </w:r>
    </w:p>
    <w:p w14:paraId="0000002C" w14:textId="77777777" w:rsidR="009C3F0D" w:rsidRDefault="00052AD6">
      <w:pPr>
        <w:tabs>
          <w:tab w:val="right" w:pos="8561"/>
        </w:tabs>
        <w:spacing w:line="270" w:lineRule="auto"/>
        <w:ind w:left="460"/>
        <w:rPr>
          <w:rFonts w:ascii="Calibri" w:eastAsia="Calibri" w:hAnsi="Calibri" w:cs="Calibri"/>
          <w:sz w:val="28"/>
          <w:szCs w:val="28"/>
        </w:rPr>
      </w:pPr>
      <w:r>
        <w:rPr>
          <w:rFonts w:ascii="Calibri" w:eastAsia="Calibri" w:hAnsi="Calibri" w:cs="Calibri"/>
          <w:sz w:val="28"/>
          <w:szCs w:val="28"/>
        </w:rPr>
        <w:t xml:space="preserve">Core Competencies for New Physician Assistant Graduates                     3              </w:t>
      </w:r>
    </w:p>
    <w:p w14:paraId="0000002D" w14:textId="77777777" w:rsidR="009C3F0D" w:rsidRDefault="00052AD6">
      <w:pPr>
        <w:tabs>
          <w:tab w:val="right" w:pos="8561"/>
        </w:tabs>
        <w:spacing w:line="270" w:lineRule="auto"/>
        <w:ind w:left="460"/>
        <w:rPr>
          <w:rFonts w:ascii="Calibri" w:eastAsia="Calibri" w:hAnsi="Calibri" w:cs="Calibri"/>
          <w:sz w:val="28"/>
          <w:szCs w:val="28"/>
        </w:rPr>
      </w:pPr>
      <w:r>
        <w:rPr>
          <w:rFonts w:ascii="Calibri" w:eastAsia="Calibri" w:hAnsi="Calibri" w:cs="Calibri"/>
          <w:sz w:val="28"/>
          <w:szCs w:val="28"/>
        </w:rPr>
        <w:t xml:space="preserve">MSUCOM PA Medicine Student Competencies                                           4 </w:t>
      </w:r>
    </w:p>
    <w:p w14:paraId="0000002E" w14:textId="77777777" w:rsidR="009C3F0D" w:rsidRDefault="00052AD6">
      <w:pPr>
        <w:pBdr>
          <w:top w:val="nil"/>
          <w:left w:val="nil"/>
          <w:bottom w:val="nil"/>
          <w:right w:val="nil"/>
          <w:between w:val="nil"/>
        </w:pBdr>
        <w:tabs>
          <w:tab w:val="right" w:pos="8561"/>
        </w:tabs>
        <w:spacing w:line="270" w:lineRule="auto"/>
        <w:ind w:left="460"/>
        <w:rPr>
          <w:rFonts w:ascii="Calibri" w:eastAsia="Calibri" w:hAnsi="Calibri" w:cs="Calibri"/>
          <w:sz w:val="28"/>
          <w:szCs w:val="28"/>
        </w:rPr>
      </w:pPr>
      <w:r>
        <w:rPr>
          <w:rFonts w:ascii="Calibri" w:eastAsia="Calibri" w:hAnsi="Calibri" w:cs="Calibri"/>
          <w:sz w:val="28"/>
          <w:szCs w:val="28"/>
        </w:rPr>
        <w:t>General Goals of the Clinical Year</w:t>
      </w:r>
      <w:r>
        <w:rPr>
          <w:rFonts w:ascii="Calibri" w:eastAsia="Calibri" w:hAnsi="Calibri" w:cs="Calibri"/>
          <w:sz w:val="28"/>
          <w:szCs w:val="28"/>
        </w:rPr>
        <w:tab/>
        <w:t>5</w:t>
      </w:r>
      <w:r>
        <w:rPr>
          <w:rFonts w:ascii="Calibri" w:eastAsia="Calibri" w:hAnsi="Calibri" w:cs="Calibri"/>
          <w:sz w:val="28"/>
          <w:szCs w:val="28"/>
        </w:rPr>
        <w:tab/>
        <w:t xml:space="preserve"> </w:t>
      </w:r>
    </w:p>
    <w:p w14:paraId="0000002F" w14:textId="77777777" w:rsidR="009C3F0D" w:rsidRDefault="00052AD6">
      <w:pPr>
        <w:pBdr>
          <w:top w:val="nil"/>
          <w:left w:val="nil"/>
          <w:bottom w:val="nil"/>
          <w:right w:val="nil"/>
          <w:between w:val="nil"/>
        </w:pBdr>
        <w:tabs>
          <w:tab w:val="right" w:pos="8561"/>
        </w:tabs>
        <w:spacing w:line="270" w:lineRule="auto"/>
        <w:ind w:left="460"/>
        <w:rPr>
          <w:rFonts w:ascii="Calibri" w:eastAsia="Calibri" w:hAnsi="Calibri" w:cs="Calibri"/>
          <w:sz w:val="28"/>
          <w:szCs w:val="28"/>
        </w:rPr>
      </w:pPr>
      <w:r>
        <w:rPr>
          <w:rFonts w:ascii="Calibri" w:eastAsia="Calibri" w:hAnsi="Calibri" w:cs="Calibri"/>
          <w:sz w:val="28"/>
          <w:szCs w:val="28"/>
        </w:rPr>
        <w:t xml:space="preserve">Definition of the Preceptor Role                                                                     5 </w:t>
      </w:r>
    </w:p>
    <w:p w14:paraId="00000030" w14:textId="77777777" w:rsidR="009C3F0D" w:rsidRDefault="00052AD6">
      <w:pPr>
        <w:pBdr>
          <w:top w:val="nil"/>
          <w:left w:val="nil"/>
          <w:bottom w:val="nil"/>
          <w:right w:val="nil"/>
          <w:between w:val="nil"/>
        </w:pBdr>
        <w:tabs>
          <w:tab w:val="right" w:pos="8561"/>
        </w:tabs>
        <w:spacing w:line="272" w:lineRule="auto"/>
        <w:ind w:left="460"/>
        <w:rPr>
          <w:rFonts w:ascii="Calibri" w:eastAsia="Calibri" w:hAnsi="Calibri" w:cs="Calibri"/>
          <w:sz w:val="28"/>
          <w:szCs w:val="28"/>
        </w:rPr>
      </w:pPr>
      <w:r>
        <w:rPr>
          <w:rFonts w:ascii="Calibri" w:eastAsia="Calibri" w:hAnsi="Calibri" w:cs="Calibri"/>
          <w:sz w:val="28"/>
          <w:szCs w:val="28"/>
        </w:rPr>
        <w:t>General Preceptor Responsibilities</w:t>
      </w:r>
      <w:r>
        <w:rPr>
          <w:rFonts w:ascii="Calibri" w:eastAsia="Calibri" w:hAnsi="Calibri" w:cs="Calibri"/>
          <w:sz w:val="28"/>
          <w:szCs w:val="28"/>
        </w:rPr>
        <w:tab/>
        <w:t>6</w:t>
      </w:r>
    </w:p>
    <w:p w14:paraId="00000031" w14:textId="77777777" w:rsidR="009C3F0D" w:rsidRDefault="00052AD6">
      <w:pPr>
        <w:pBdr>
          <w:top w:val="nil"/>
          <w:left w:val="nil"/>
          <w:bottom w:val="nil"/>
          <w:right w:val="nil"/>
          <w:between w:val="nil"/>
        </w:pBdr>
        <w:tabs>
          <w:tab w:val="right" w:pos="8561"/>
        </w:tabs>
        <w:spacing w:before="12" w:line="272" w:lineRule="auto"/>
        <w:ind w:left="460"/>
        <w:rPr>
          <w:rFonts w:ascii="Calibri" w:eastAsia="Calibri" w:hAnsi="Calibri" w:cs="Calibri"/>
          <w:sz w:val="28"/>
          <w:szCs w:val="28"/>
        </w:rPr>
      </w:pPr>
      <w:r>
        <w:rPr>
          <w:rFonts w:ascii="Calibri" w:eastAsia="Calibri" w:hAnsi="Calibri" w:cs="Calibri"/>
          <w:sz w:val="28"/>
          <w:szCs w:val="28"/>
        </w:rPr>
        <w:t>Supervision of the PA Student</w:t>
      </w:r>
      <w:r>
        <w:rPr>
          <w:rFonts w:ascii="Calibri" w:eastAsia="Calibri" w:hAnsi="Calibri" w:cs="Calibri"/>
          <w:sz w:val="28"/>
          <w:szCs w:val="28"/>
        </w:rPr>
        <w:tab/>
        <w:t xml:space="preserve">6 </w:t>
      </w:r>
    </w:p>
    <w:p w14:paraId="00000032" w14:textId="77777777" w:rsidR="009C3F0D" w:rsidRDefault="00052AD6">
      <w:pPr>
        <w:pBdr>
          <w:top w:val="nil"/>
          <w:left w:val="nil"/>
          <w:bottom w:val="nil"/>
          <w:right w:val="nil"/>
          <w:between w:val="nil"/>
        </w:pBdr>
        <w:tabs>
          <w:tab w:val="right" w:pos="8561"/>
        </w:tabs>
        <w:spacing w:before="12" w:line="272" w:lineRule="auto"/>
        <w:ind w:left="460"/>
        <w:rPr>
          <w:rFonts w:ascii="Calibri" w:eastAsia="Calibri" w:hAnsi="Calibri" w:cs="Calibri"/>
          <w:sz w:val="28"/>
          <w:szCs w:val="28"/>
        </w:rPr>
      </w:pPr>
      <w:r>
        <w:rPr>
          <w:rFonts w:ascii="Calibri" w:eastAsia="Calibri" w:hAnsi="Calibri" w:cs="Calibri"/>
          <w:sz w:val="28"/>
          <w:szCs w:val="28"/>
        </w:rPr>
        <w:t>The Preceptor−Student Relationship</w:t>
      </w:r>
      <w:r>
        <w:rPr>
          <w:rFonts w:ascii="Calibri" w:eastAsia="Calibri" w:hAnsi="Calibri" w:cs="Calibri"/>
          <w:sz w:val="28"/>
          <w:szCs w:val="28"/>
        </w:rPr>
        <w:tab/>
        <w:t>7</w:t>
      </w:r>
    </w:p>
    <w:p w14:paraId="00000033" w14:textId="77777777" w:rsidR="009C3F0D" w:rsidRDefault="00052AD6">
      <w:pPr>
        <w:pBdr>
          <w:top w:val="nil"/>
          <w:left w:val="nil"/>
          <w:bottom w:val="nil"/>
          <w:right w:val="nil"/>
          <w:between w:val="nil"/>
        </w:pBdr>
        <w:tabs>
          <w:tab w:val="right" w:pos="8561"/>
        </w:tabs>
        <w:spacing w:line="270" w:lineRule="auto"/>
        <w:ind w:left="460"/>
        <w:rPr>
          <w:rFonts w:ascii="Calibri" w:eastAsia="Calibri" w:hAnsi="Calibri" w:cs="Calibri"/>
          <w:sz w:val="28"/>
          <w:szCs w:val="28"/>
        </w:rPr>
      </w:pPr>
      <w:r>
        <w:rPr>
          <w:rFonts w:ascii="Calibri" w:eastAsia="Calibri" w:hAnsi="Calibri" w:cs="Calibri"/>
          <w:sz w:val="28"/>
          <w:szCs w:val="28"/>
        </w:rPr>
        <w:t>Orientation and Communicating Student Expectations</w:t>
      </w:r>
      <w:r>
        <w:rPr>
          <w:rFonts w:ascii="Calibri" w:eastAsia="Calibri" w:hAnsi="Calibri" w:cs="Calibri"/>
          <w:sz w:val="28"/>
          <w:szCs w:val="28"/>
        </w:rPr>
        <w:tab/>
        <w:t>8</w:t>
      </w:r>
    </w:p>
    <w:p w14:paraId="00000034" w14:textId="77777777" w:rsidR="009C3F0D" w:rsidRDefault="00052AD6">
      <w:pPr>
        <w:pBdr>
          <w:top w:val="nil"/>
          <w:left w:val="nil"/>
          <w:bottom w:val="nil"/>
          <w:right w:val="nil"/>
          <w:between w:val="nil"/>
        </w:pBdr>
        <w:tabs>
          <w:tab w:val="right" w:pos="8561"/>
        </w:tabs>
        <w:spacing w:line="270" w:lineRule="auto"/>
        <w:ind w:left="460"/>
        <w:rPr>
          <w:rFonts w:ascii="Calibri" w:eastAsia="Calibri" w:hAnsi="Calibri" w:cs="Calibri"/>
          <w:sz w:val="28"/>
          <w:szCs w:val="28"/>
        </w:rPr>
      </w:pPr>
      <w:r>
        <w:rPr>
          <w:rFonts w:ascii="Calibri" w:eastAsia="Calibri" w:hAnsi="Calibri" w:cs="Calibri"/>
          <w:sz w:val="28"/>
          <w:szCs w:val="28"/>
        </w:rPr>
        <w:t>Preparing Staff</w:t>
      </w:r>
      <w:r>
        <w:rPr>
          <w:rFonts w:ascii="Calibri" w:eastAsia="Calibri" w:hAnsi="Calibri" w:cs="Calibri"/>
          <w:sz w:val="28"/>
          <w:szCs w:val="28"/>
        </w:rPr>
        <w:tab/>
        <w:t>9</w:t>
      </w:r>
      <w:r>
        <w:rPr>
          <w:rFonts w:ascii="Calibri" w:eastAsia="Calibri" w:hAnsi="Calibri" w:cs="Calibri"/>
          <w:sz w:val="28"/>
          <w:szCs w:val="28"/>
        </w:rPr>
        <w:tab/>
      </w:r>
    </w:p>
    <w:p w14:paraId="00000035" w14:textId="77777777" w:rsidR="009C3F0D" w:rsidRDefault="00052AD6">
      <w:pPr>
        <w:pBdr>
          <w:top w:val="nil"/>
          <w:left w:val="nil"/>
          <w:bottom w:val="nil"/>
          <w:right w:val="nil"/>
          <w:between w:val="nil"/>
        </w:pBdr>
        <w:tabs>
          <w:tab w:val="right" w:pos="8561"/>
        </w:tabs>
        <w:spacing w:line="270" w:lineRule="auto"/>
        <w:ind w:left="460"/>
        <w:rPr>
          <w:rFonts w:ascii="Calibri" w:eastAsia="Calibri" w:hAnsi="Calibri" w:cs="Calibri"/>
          <w:sz w:val="28"/>
          <w:szCs w:val="28"/>
        </w:rPr>
      </w:pPr>
      <w:r>
        <w:rPr>
          <w:rFonts w:ascii="Calibri" w:eastAsia="Calibri" w:hAnsi="Calibri" w:cs="Calibri"/>
          <w:sz w:val="28"/>
          <w:szCs w:val="28"/>
        </w:rPr>
        <w:t>Informed Patient Consent Regarding Student Involvement in                  9</w:t>
      </w:r>
    </w:p>
    <w:p w14:paraId="00000036" w14:textId="77777777" w:rsidR="009C3F0D" w:rsidRDefault="00052AD6">
      <w:pPr>
        <w:pBdr>
          <w:top w:val="nil"/>
          <w:left w:val="nil"/>
          <w:bottom w:val="nil"/>
          <w:right w:val="nil"/>
          <w:between w:val="nil"/>
        </w:pBdr>
        <w:tabs>
          <w:tab w:val="right" w:pos="8561"/>
        </w:tabs>
        <w:spacing w:line="270" w:lineRule="auto"/>
        <w:ind w:left="460"/>
        <w:rPr>
          <w:rFonts w:ascii="Calibri" w:eastAsia="Calibri" w:hAnsi="Calibri" w:cs="Calibri"/>
          <w:sz w:val="28"/>
          <w:szCs w:val="28"/>
        </w:rPr>
      </w:pPr>
      <w:r>
        <w:rPr>
          <w:rFonts w:ascii="Calibri" w:eastAsia="Calibri" w:hAnsi="Calibri" w:cs="Calibri"/>
          <w:sz w:val="28"/>
          <w:szCs w:val="28"/>
        </w:rPr>
        <w:t xml:space="preserve">       Patient Care</w:t>
      </w:r>
      <w:r>
        <w:rPr>
          <w:rFonts w:ascii="Calibri" w:eastAsia="Calibri" w:hAnsi="Calibri" w:cs="Calibri"/>
          <w:sz w:val="28"/>
          <w:szCs w:val="28"/>
        </w:rPr>
        <w:tab/>
      </w:r>
    </w:p>
    <w:p w14:paraId="00000037" w14:textId="77777777" w:rsidR="009C3F0D" w:rsidRDefault="00052AD6">
      <w:pPr>
        <w:pBdr>
          <w:top w:val="nil"/>
          <w:left w:val="nil"/>
          <w:bottom w:val="nil"/>
          <w:right w:val="nil"/>
          <w:between w:val="nil"/>
        </w:pBdr>
        <w:tabs>
          <w:tab w:val="right" w:pos="8561"/>
        </w:tabs>
        <w:spacing w:line="270" w:lineRule="auto"/>
        <w:ind w:left="460"/>
        <w:rPr>
          <w:rFonts w:ascii="Calibri" w:eastAsia="Calibri" w:hAnsi="Calibri" w:cs="Calibri"/>
          <w:sz w:val="28"/>
          <w:szCs w:val="28"/>
        </w:rPr>
      </w:pPr>
      <w:r>
        <w:rPr>
          <w:rFonts w:ascii="Calibri" w:eastAsia="Calibri" w:hAnsi="Calibri" w:cs="Calibri"/>
          <w:sz w:val="28"/>
          <w:szCs w:val="28"/>
        </w:rPr>
        <w:t>Documentation</w:t>
      </w:r>
      <w:r>
        <w:rPr>
          <w:rFonts w:ascii="Calibri" w:eastAsia="Calibri" w:hAnsi="Calibri" w:cs="Calibri"/>
          <w:sz w:val="28"/>
          <w:szCs w:val="28"/>
        </w:rPr>
        <w:tab/>
        <w:t>9</w:t>
      </w:r>
    </w:p>
    <w:p w14:paraId="00000038" w14:textId="77777777" w:rsidR="009C3F0D" w:rsidRDefault="00052AD6">
      <w:pPr>
        <w:pBdr>
          <w:top w:val="nil"/>
          <w:left w:val="nil"/>
          <w:bottom w:val="nil"/>
          <w:right w:val="nil"/>
          <w:between w:val="nil"/>
        </w:pBdr>
        <w:tabs>
          <w:tab w:val="right" w:pos="8561"/>
        </w:tabs>
        <w:spacing w:line="270" w:lineRule="auto"/>
        <w:ind w:left="460"/>
        <w:rPr>
          <w:rFonts w:ascii="Calibri" w:eastAsia="Calibri" w:hAnsi="Calibri" w:cs="Calibri"/>
          <w:sz w:val="28"/>
          <w:szCs w:val="28"/>
        </w:rPr>
      </w:pPr>
      <w:r>
        <w:rPr>
          <w:rFonts w:ascii="Calibri" w:eastAsia="Calibri" w:hAnsi="Calibri" w:cs="Calibri"/>
          <w:sz w:val="28"/>
          <w:szCs w:val="28"/>
        </w:rPr>
        <w:t>Medicare Policy</w:t>
      </w:r>
      <w:r>
        <w:rPr>
          <w:rFonts w:ascii="Calibri" w:eastAsia="Calibri" w:hAnsi="Calibri" w:cs="Calibri"/>
          <w:sz w:val="28"/>
          <w:szCs w:val="28"/>
        </w:rPr>
        <w:tab/>
        <w:t>10</w:t>
      </w:r>
      <w:r>
        <w:rPr>
          <w:rFonts w:ascii="Calibri" w:eastAsia="Calibri" w:hAnsi="Calibri" w:cs="Calibri"/>
          <w:sz w:val="28"/>
          <w:szCs w:val="28"/>
        </w:rPr>
        <w:tab/>
      </w:r>
    </w:p>
    <w:p w14:paraId="00000039" w14:textId="77777777" w:rsidR="009C3F0D" w:rsidRDefault="00052AD6">
      <w:pPr>
        <w:pBdr>
          <w:top w:val="nil"/>
          <w:left w:val="nil"/>
          <w:bottom w:val="nil"/>
          <w:right w:val="nil"/>
          <w:between w:val="nil"/>
        </w:pBdr>
        <w:tabs>
          <w:tab w:val="right" w:pos="8561"/>
        </w:tabs>
        <w:spacing w:line="270" w:lineRule="auto"/>
        <w:ind w:left="460"/>
        <w:rPr>
          <w:rFonts w:ascii="Calibri" w:eastAsia="Calibri" w:hAnsi="Calibri" w:cs="Calibri"/>
          <w:sz w:val="28"/>
          <w:szCs w:val="28"/>
        </w:rPr>
      </w:pPr>
      <w:r>
        <w:rPr>
          <w:rFonts w:ascii="Calibri" w:eastAsia="Calibri" w:hAnsi="Calibri" w:cs="Calibri"/>
          <w:sz w:val="28"/>
          <w:szCs w:val="28"/>
        </w:rPr>
        <w:t>Expected Progression of PA Student</w:t>
      </w:r>
      <w:r>
        <w:rPr>
          <w:rFonts w:ascii="Calibri" w:eastAsia="Calibri" w:hAnsi="Calibri" w:cs="Calibri"/>
          <w:sz w:val="28"/>
          <w:szCs w:val="28"/>
        </w:rPr>
        <w:tab/>
        <w:t>10</w:t>
      </w:r>
    </w:p>
    <w:p w14:paraId="0000003A" w14:textId="77777777" w:rsidR="009C3F0D" w:rsidRDefault="00052AD6">
      <w:pPr>
        <w:pBdr>
          <w:top w:val="nil"/>
          <w:left w:val="nil"/>
          <w:bottom w:val="nil"/>
          <w:right w:val="nil"/>
          <w:between w:val="nil"/>
        </w:pBdr>
        <w:tabs>
          <w:tab w:val="right" w:pos="8561"/>
        </w:tabs>
        <w:spacing w:line="270" w:lineRule="auto"/>
        <w:ind w:left="460"/>
        <w:rPr>
          <w:rFonts w:ascii="Calibri" w:eastAsia="Calibri" w:hAnsi="Calibri" w:cs="Calibri"/>
          <w:sz w:val="28"/>
          <w:szCs w:val="28"/>
        </w:rPr>
      </w:pPr>
      <w:r>
        <w:rPr>
          <w:rFonts w:ascii="Calibri" w:eastAsia="Calibri" w:hAnsi="Calibri" w:cs="Calibri"/>
          <w:sz w:val="28"/>
          <w:szCs w:val="28"/>
        </w:rPr>
        <w:t>Preceptor Evaluation of Student Performance</w:t>
      </w:r>
      <w:r>
        <w:rPr>
          <w:rFonts w:ascii="Calibri" w:eastAsia="Calibri" w:hAnsi="Calibri" w:cs="Calibri"/>
          <w:sz w:val="28"/>
          <w:szCs w:val="28"/>
        </w:rPr>
        <w:tab/>
        <w:t>10</w:t>
      </w:r>
      <w:r>
        <w:rPr>
          <w:rFonts w:ascii="Calibri" w:eastAsia="Calibri" w:hAnsi="Calibri" w:cs="Calibri"/>
          <w:sz w:val="28"/>
          <w:szCs w:val="28"/>
        </w:rPr>
        <w:tab/>
      </w:r>
      <w:r>
        <w:rPr>
          <w:rFonts w:ascii="Calibri" w:eastAsia="Calibri" w:hAnsi="Calibri" w:cs="Calibri"/>
          <w:sz w:val="28"/>
          <w:szCs w:val="28"/>
        </w:rPr>
        <w:tab/>
      </w:r>
    </w:p>
    <w:p w14:paraId="0000003B" w14:textId="77777777" w:rsidR="009C3F0D" w:rsidRDefault="00052AD6">
      <w:pPr>
        <w:pBdr>
          <w:top w:val="nil"/>
          <w:left w:val="nil"/>
          <w:bottom w:val="nil"/>
          <w:right w:val="nil"/>
          <w:between w:val="nil"/>
        </w:pBdr>
        <w:tabs>
          <w:tab w:val="right" w:pos="8561"/>
        </w:tabs>
        <w:spacing w:line="270" w:lineRule="auto"/>
        <w:ind w:left="460"/>
        <w:rPr>
          <w:rFonts w:ascii="Calibri" w:eastAsia="Calibri" w:hAnsi="Calibri" w:cs="Calibri"/>
          <w:sz w:val="28"/>
          <w:szCs w:val="28"/>
        </w:rPr>
      </w:pPr>
      <w:r>
        <w:rPr>
          <w:rFonts w:ascii="Calibri" w:eastAsia="Calibri" w:hAnsi="Calibri" w:cs="Calibri"/>
          <w:sz w:val="28"/>
          <w:szCs w:val="28"/>
        </w:rPr>
        <w:t>PA Student Responsibilities</w:t>
      </w:r>
      <w:r>
        <w:rPr>
          <w:rFonts w:ascii="Calibri" w:eastAsia="Calibri" w:hAnsi="Calibri" w:cs="Calibri"/>
          <w:sz w:val="28"/>
          <w:szCs w:val="28"/>
        </w:rPr>
        <w:tab/>
        <w:t>11</w:t>
      </w:r>
    </w:p>
    <w:p w14:paraId="0000003C" w14:textId="77777777" w:rsidR="009C3F0D" w:rsidRDefault="00052AD6">
      <w:pPr>
        <w:pBdr>
          <w:top w:val="nil"/>
          <w:left w:val="nil"/>
          <w:bottom w:val="nil"/>
          <w:right w:val="nil"/>
          <w:between w:val="nil"/>
        </w:pBdr>
        <w:tabs>
          <w:tab w:val="right" w:pos="8561"/>
        </w:tabs>
        <w:spacing w:line="270" w:lineRule="auto"/>
        <w:ind w:left="460"/>
        <w:rPr>
          <w:rFonts w:ascii="Calibri" w:eastAsia="Calibri" w:hAnsi="Calibri" w:cs="Calibri"/>
          <w:sz w:val="28"/>
          <w:szCs w:val="28"/>
        </w:rPr>
      </w:pPr>
      <w:r>
        <w:rPr>
          <w:rFonts w:ascii="Calibri" w:eastAsia="Calibri" w:hAnsi="Calibri" w:cs="Calibri"/>
          <w:sz w:val="28"/>
          <w:szCs w:val="28"/>
        </w:rPr>
        <w:t>Standards of Professional Conduct</w:t>
      </w:r>
      <w:r>
        <w:rPr>
          <w:rFonts w:ascii="Calibri" w:eastAsia="Calibri" w:hAnsi="Calibri" w:cs="Calibri"/>
          <w:sz w:val="28"/>
          <w:szCs w:val="28"/>
        </w:rPr>
        <w:tab/>
        <w:t>12</w:t>
      </w:r>
      <w:r>
        <w:rPr>
          <w:rFonts w:ascii="Calibri" w:eastAsia="Calibri" w:hAnsi="Calibri" w:cs="Calibri"/>
          <w:sz w:val="28"/>
          <w:szCs w:val="28"/>
        </w:rPr>
        <w:tab/>
      </w:r>
    </w:p>
    <w:p w14:paraId="0000003D" w14:textId="77777777" w:rsidR="009C3F0D" w:rsidRDefault="00052AD6">
      <w:pPr>
        <w:pBdr>
          <w:top w:val="nil"/>
          <w:left w:val="nil"/>
          <w:bottom w:val="nil"/>
          <w:right w:val="nil"/>
          <w:between w:val="nil"/>
        </w:pBdr>
        <w:tabs>
          <w:tab w:val="right" w:pos="8561"/>
        </w:tabs>
        <w:spacing w:line="272" w:lineRule="auto"/>
        <w:ind w:left="460"/>
        <w:rPr>
          <w:rFonts w:ascii="Calibri" w:eastAsia="Calibri" w:hAnsi="Calibri" w:cs="Calibri"/>
          <w:sz w:val="28"/>
          <w:szCs w:val="28"/>
        </w:rPr>
      </w:pPr>
      <w:r>
        <w:rPr>
          <w:rFonts w:ascii="Calibri" w:eastAsia="Calibri" w:hAnsi="Calibri" w:cs="Calibri"/>
          <w:sz w:val="28"/>
          <w:szCs w:val="28"/>
        </w:rPr>
        <w:t>Diversity, Inclusion, and Equity Strategies</w:t>
      </w:r>
      <w:r>
        <w:rPr>
          <w:rFonts w:ascii="Calibri" w:eastAsia="Calibri" w:hAnsi="Calibri" w:cs="Calibri"/>
          <w:sz w:val="28"/>
          <w:szCs w:val="28"/>
        </w:rPr>
        <w:tab/>
        <w:t>13</w:t>
      </w:r>
    </w:p>
    <w:p w14:paraId="0000003E" w14:textId="77777777" w:rsidR="009C3F0D" w:rsidRDefault="00052AD6">
      <w:pPr>
        <w:pBdr>
          <w:top w:val="nil"/>
          <w:left w:val="nil"/>
          <w:bottom w:val="nil"/>
          <w:right w:val="nil"/>
          <w:between w:val="nil"/>
        </w:pBdr>
        <w:tabs>
          <w:tab w:val="right" w:pos="8561"/>
        </w:tabs>
        <w:spacing w:before="13" w:line="272" w:lineRule="auto"/>
        <w:ind w:left="460"/>
        <w:rPr>
          <w:rFonts w:ascii="Calibri" w:eastAsia="Calibri" w:hAnsi="Calibri" w:cs="Calibri"/>
          <w:sz w:val="28"/>
          <w:szCs w:val="28"/>
        </w:rPr>
      </w:pPr>
      <w:r>
        <w:rPr>
          <w:rFonts w:ascii="Calibri" w:eastAsia="Calibri" w:hAnsi="Calibri" w:cs="Calibri"/>
          <w:sz w:val="28"/>
          <w:szCs w:val="28"/>
        </w:rPr>
        <w:t>The Preceptor− MSUCOM PA Medicine Relationship</w:t>
      </w:r>
      <w:r>
        <w:rPr>
          <w:rFonts w:ascii="Calibri" w:eastAsia="Calibri" w:hAnsi="Calibri" w:cs="Calibri"/>
          <w:sz w:val="28"/>
          <w:szCs w:val="28"/>
        </w:rPr>
        <w:tab/>
        <w:t>13</w:t>
      </w:r>
    </w:p>
    <w:p w14:paraId="0000003F" w14:textId="77777777" w:rsidR="009C3F0D" w:rsidRDefault="00052AD6">
      <w:pPr>
        <w:pBdr>
          <w:top w:val="nil"/>
          <w:left w:val="nil"/>
          <w:bottom w:val="nil"/>
          <w:right w:val="nil"/>
          <w:between w:val="nil"/>
        </w:pBdr>
        <w:tabs>
          <w:tab w:val="right" w:pos="8561"/>
        </w:tabs>
        <w:spacing w:line="270" w:lineRule="auto"/>
        <w:ind w:left="460"/>
        <w:rPr>
          <w:rFonts w:ascii="Calibri" w:eastAsia="Calibri" w:hAnsi="Calibri" w:cs="Calibri"/>
          <w:sz w:val="28"/>
          <w:szCs w:val="28"/>
        </w:rPr>
      </w:pPr>
      <w:r>
        <w:rPr>
          <w:rFonts w:ascii="Calibri" w:eastAsia="Calibri" w:hAnsi="Calibri" w:cs="Calibri"/>
          <w:sz w:val="28"/>
          <w:szCs w:val="28"/>
        </w:rPr>
        <w:t>MSUCOM PA Medicine Responsibilities to the Preceptor and               14</w:t>
      </w:r>
    </w:p>
    <w:p w14:paraId="00000040" w14:textId="77777777" w:rsidR="009C3F0D" w:rsidRDefault="00052AD6">
      <w:pPr>
        <w:pBdr>
          <w:top w:val="nil"/>
          <w:left w:val="nil"/>
          <w:bottom w:val="nil"/>
          <w:right w:val="nil"/>
          <w:between w:val="nil"/>
        </w:pBdr>
        <w:tabs>
          <w:tab w:val="right" w:pos="8561"/>
        </w:tabs>
        <w:spacing w:line="270" w:lineRule="auto"/>
        <w:ind w:left="460"/>
        <w:rPr>
          <w:rFonts w:ascii="Calibri" w:eastAsia="Calibri" w:hAnsi="Calibri" w:cs="Calibri"/>
          <w:sz w:val="28"/>
          <w:szCs w:val="28"/>
        </w:rPr>
      </w:pPr>
      <w:r>
        <w:rPr>
          <w:rFonts w:ascii="Calibri" w:eastAsia="Calibri" w:hAnsi="Calibri" w:cs="Calibri"/>
          <w:sz w:val="28"/>
          <w:szCs w:val="28"/>
        </w:rPr>
        <w:t xml:space="preserve">        Clinical Site </w:t>
      </w:r>
    </w:p>
    <w:p w14:paraId="00000041" w14:textId="77777777" w:rsidR="009C3F0D" w:rsidRDefault="00052AD6">
      <w:pPr>
        <w:pBdr>
          <w:top w:val="nil"/>
          <w:left w:val="nil"/>
          <w:bottom w:val="nil"/>
          <w:right w:val="nil"/>
          <w:between w:val="nil"/>
        </w:pBdr>
        <w:tabs>
          <w:tab w:val="right" w:pos="8561"/>
        </w:tabs>
        <w:spacing w:line="270" w:lineRule="auto"/>
        <w:ind w:left="460"/>
        <w:rPr>
          <w:rFonts w:ascii="Calibri" w:eastAsia="Calibri" w:hAnsi="Calibri" w:cs="Calibri"/>
          <w:sz w:val="28"/>
          <w:szCs w:val="28"/>
        </w:rPr>
      </w:pPr>
      <w:r>
        <w:rPr>
          <w:rFonts w:ascii="Calibri" w:eastAsia="Calibri" w:hAnsi="Calibri" w:cs="Calibri"/>
          <w:sz w:val="28"/>
          <w:szCs w:val="28"/>
        </w:rPr>
        <w:t>Liability Insurance</w:t>
      </w:r>
      <w:r>
        <w:rPr>
          <w:rFonts w:ascii="Calibri" w:eastAsia="Calibri" w:hAnsi="Calibri" w:cs="Calibri"/>
          <w:sz w:val="28"/>
          <w:szCs w:val="28"/>
        </w:rPr>
        <w:tab/>
        <w:t>15</w:t>
      </w:r>
    </w:p>
    <w:p w14:paraId="00000042" w14:textId="77777777" w:rsidR="009C3F0D" w:rsidRDefault="00052AD6">
      <w:pPr>
        <w:pBdr>
          <w:top w:val="nil"/>
          <w:left w:val="nil"/>
          <w:bottom w:val="nil"/>
          <w:right w:val="nil"/>
          <w:between w:val="nil"/>
        </w:pBdr>
        <w:tabs>
          <w:tab w:val="right" w:pos="8561"/>
        </w:tabs>
        <w:spacing w:line="270" w:lineRule="auto"/>
        <w:ind w:left="460"/>
        <w:rPr>
          <w:rFonts w:ascii="Calibri" w:eastAsia="Calibri" w:hAnsi="Calibri" w:cs="Calibri"/>
          <w:sz w:val="28"/>
          <w:szCs w:val="28"/>
        </w:rPr>
      </w:pPr>
      <w:r>
        <w:rPr>
          <w:rFonts w:ascii="Calibri" w:eastAsia="Calibri" w:hAnsi="Calibri" w:cs="Calibri"/>
          <w:sz w:val="28"/>
          <w:szCs w:val="28"/>
        </w:rPr>
        <w:t xml:space="preserve">MSUCOM PA Medicine Policies </w:t>
      </w:r>
      <w:r>
        <w:rPr>
          <w:rFonts w:ascii="Calibri" w:eastAsia="Calibri" w:hAnsi="Calibri" w:cs="Calibri"/>
          <w:sz w:val="28"/>
          <w:szCs w:val="28"/>
        </w:rPr>
        <w:tab/>
        <w:t xml:space="preserve">16 </w:t>
      </w:r>
      <w:r>
        <w:rPr>
          <w:rFonts w:ascii="Calibri" w:eastAsia="Calibri" w:hAnsi="Calibri" w:cs="Calibri"/>
          <w:sz w:val="28"/>
          <w:szCs w:val="28"/>
        </w:rPr>
        <w:tab/>
      </w:r>
    </w:p>
    <w:p w14:paraId="00000043" w14:textId="77777777" w:rsidR="009C3F0D" w:rsidRDefault="00052AD6">
      <w:pPr>
        <w:pBdr>
          <w:top w:val="nil"/>
          <w:left w:val="nil"/>
          <w:bottom w:val="nil"/>
          <w:right w:val="nil"/>
          <w:between w:val="nil"/>
        </w:pBdr>
        <w:tabs>
          <w:tab w:val="right" w:pos="8561"/>
        </w:tabs>
        <w:spacing w:line="272" w:lineRule="auto"/>
        <w:ind w:left="460"/>
        <w:rPr>
          <w:rFonts w:ascii="Calibri" w:eastAsia="Calibri" w:hAnsi="Calibri" w:cs="Calibri"/>
          <w:sz w:val="28"/>
          <w:szCs w:val="28"/>
        </w:rPr>
      </w:pPr>
      <w:r>
        <w:rPr>
          <w:rFonts w:ascii="Calibri" w:eastAsia="Calibri" w:hAnsi="Calibri" w:cs="Calibri"/>
          <w:sz w:val="28"/>
          <w:szCs w:val="28"/>
        </w:rPr>
        <w:t>Preceptor Development Resources</w:t>
      </w:r>
      <w:r>
        <w:rPr>
          <w:rFonts w:ascii="Calibri" w:eastAsia="Calibri" w:hAnsi="Calibri" w:cs="Calibri"/>
          <w:sz w:val="28"/>
          <w:szCs w:val="28"/>
        </w:rPr>
        <w:tab/>
        <w:t xml:space="preserve">Appendix A </w:t>
      </w:r>
    </w:p>
    <w:p w14:paraId="00000044" w14:textId="77777777" w:rsidR="009C3F0D" w:rsidRDefault="00052AD6">
      <w:pPr>
        <w:pBdr>
          <w:top w:val="nil"/>
          <w:left w:val="nil"/>
          <w:bottom w:val="nil"/>
          <w:right w:val="nil"/>
          <w:between w:val="nil"/>
        </w:pBdr>
        <w:tabs>
          <w:tab w:val="right" w:pos="8561"/>
        </w:tabs>
        <w:spacing w:line="272" w:lineRule="auto"/>
        <w:ind w:left="460"/>
        <w:rPr>
          <w:rFonts w:ascii="Calibri" w:eastAsia="Calibri" w:hAnsi="Calibri" w:cs="Calibri"/>
          <w:sz w:val="28"/>
          <w:szCs w:val="28"/>
        </w:rPr>
        <w:sectPr w:rsidR="009C3F0D">
          <w:pgSz w:w="12240" w:h="15840"/>
          <w:pgMar w:top="1152" w:right="1008" w:bottom="1152" w:left="1008" w:header="720" w:footer="720" w:gutter="0"/>
          <w:pgNumType w:start="1"/>
          <w:cols w:space="720"/>
        </w:sectPr>
      </w:pPr>
      <w:r>
        <w:rPr>
          <w:rFonts w:ascii="Calibri" w:eastAsia="Calibri" w:hAnsi="Calibri" w:cs="Calibri"/>
          <w:sz w:val="28"/>
          <w:szCs w:val="28"/>
        </w:rPr>
        <w:t xml:space="preserve">Clinical Site Invoicing Instructions </w:t>
      </w:r>
      <w:r>
        <w:rPr>
          <w:rFonts w:ascii="Calibri" w:eastAsia="Calibri" w:hAnsi="Calibri" w:cs="Calibri"/>
          <w:sz w:val="28"/>
          <w:szCs w:val="28"/>
        </w:rPr>
        <w:tab/>
        <w:t>Appendix B</w:t>
      </w:r>
    </w:p>
    <w:p w14:paraId="00000045" w14:textId="77777777" w:rsidR="009C3F0D" w:rsidRDefault="00052AD6">
      <w:pPr>
        <w:tabs>
          <w:tab w:val="right" w:pos="8561"/>
        </w:tabs>
        <w:spacing w:line="270" w:lineRule="auto"/>
        <w:ind w:left="460"/>
        <w:rPr>
          <w:rFonts w:ascii="Calibri" w:eastAsia="Calibri" w:hAnsi="Calibri" w:cs="Calibri"/>
          <w:b/>
          <w:color w:val="274E13"/>
          <w:sz w:val="28"/>
          <w:szCs w:val="28"/>
        </w:rPr>
      </w:pPr>
      <w:r>
        <w:rPr>
          <w:rFonts w:ascii="Calibri" w:eastAsia="Calibri" w:hAnsi="Calibri" w:cs="Calibri"/>
          <w:b/>
          <w:color w:val="274E13"/>
          <w:sz w:val="28"/>
          <w:szCs w:val="28"/>
        </w:rPr>
        <w:lastRenderedPageBreak/>
        <w:t xml:space="preserve">MSUCOM PA Medicine Program </w:t>
      </w:r>
    </w:p>
    <w:p w14:paraId="00000046" w14:textId="6842662D" w:rsidR="009C3F0D" w:rsidRDefault="00052AD6">
      <w:pPr>
        <w:tabs>
          <w:tab w:val="right" w:pos="8561"/>
        </w:tabs>
        <w:spacing w:line="270" w:lineRule="auto"/>
        <w:ind w:left="460"/>
        <w:rPr>
          <w:rFonts w:ascii="Calibri" w:eastAsia="Calibri" w:hAnsi="Calibri" w:cs="Calibri"/>
          <w:color w:val="202020"/>
          <w:sz w:val="24"/>
          <w:szCs w:val="24"/>
          <w:highlight w:val="white"/>
        </w:rPr>
      </w:pPr>
      <w:r>
        <w:rPr>
          <w:rFonts w:ascii="Calibri" w:eastAsia="Calibri" w:hAnsi="Calibri" w:cs="Calibri"/>
          <w:color w:val="202020"/>
          <w:sz w:val="24"/>
          <w:szCs w:val="24"/>
          <w:highlight w:val="white"/>
        </w:rPr>
        <w:t xml:space="preserve">The MSUCOM PA Medicine Department has partnered with the Hub for Innovation in Learning and Technology at Michigan State University to design a competency-based curriculum to prepare students to be “Day 1” ready to begin practice as a PA upon graduation. This innovative curricular model integrates osteopathic and PA medical students to maximize collaborative experiences during their training. The PA Medicine courses will have </w:t>
      </w:r>
      <w:proofErr w:type="gramStart"/>
      <w:r>
        <w:rPr>
          <w:rFonts w:ascii="Calibri" w:eastAsia="Calibri" w:hAnsi="Calibri" w:cs="Calibri"/>
          <w:color w:val="202020"/>
          <w:sz w:val="24"/>
          <w:szCs w:val="24"/>
          <w:highlight w:val="white"/>
        </w:rPr>
        <w:t>completely separate</w:t>
      </w:r>
      <w:proofErr w:type="gramEnd"/>
      <w:r>
        <w:rPr>
          <w:rFonts w:ascii="Calibri" w:eastAsia="Calibri" w:hAnsi="Calibri" w:cs="Calibri"/>
          <w:color w:val="202020"/>
          <w:sz w:val="24"/>
          <w:szCs w:val="24"/>
          <w:highlight w:val="white"/>
        </w:rPr>
        <w:t xml:space="preserve"> university course numbers, objectives, assessments and outcomes for the students, but the lectures will ensure competencies for both professions are achieved in a collaborative environment.</w:t>
      </w:r>
    </w:p>
    <w:p w14:paraId="00000047" w14:textId="77777777" w:rsidR="009C3F0D" w:rsidRDefault="009C3F0D">
      <w:pPr>
        <w:tabs>
          <w:tab w:val="right" w:pos="8561"/>
        </w:tabs>
        <w:spacing w:line="270" w:lineRule="auto"/>
        <w:ind w:left="460"/>
        <w:rPr>
          <w:rFonts w:ascii="Calibri" w:eastAsia="Calibri" w:hAnsi="Calibri" w:cs="Calibri"/>
          <w:color w:val="202020"/>
          <w:sz w:val="26"/>
          <w:szCs w:val="26"/>
          <w:highlight w:val="white"/>
        </w:rPr>
      </w:pPr>
    </w:p>
    <w:p w14:paraId="00000048" w14:textId="77777777" w:rsidR="009C3F0D" w:rsidRDefault="00052AD6">
      <w:pPr>
        <w:tabs>
          <w:tab w:val="right" w:pos="8561"/>
        </w:tabs>
        <w:spacing w:line="270" w:lineRule="auto"/>
        <w:ind w:left="460"/>
        <w:rPr>
          <w:rFonts w:ascii="Calibri" w:eastAsia="Calibri" w:hAnsi="Calibri" w:cs="Calibri"/>
          <w:b/>
          <w:color w:val="274E13"/>
          <w:sz w:val="28"/>
          <w:szCs w:val="28"/>
        </w:rPr>
      </w:pPr>
      <w:r>
        <w:rPr>
          <w:rFonts w:ascii="Calibri" w:eastAsia="Calibri" w:hAnsi="Calibri" w:cs="Calibri"/>
          <w:b/>
          <w:color w:val="274E13"/>
          <w:sz w:val="28"/>
          <w:szCs w:val="28"/>
        </w:rPr>
        <w:t xml:space="preserve">MSUCOM PA Medicine Program Vision </w:t>
      </w:r>
    </w:p>
    <w:p w14:paraId="00000049" w14:textId="77777777" w:rsidR="009C3F0D" w:rsidRDefault="00052AD6">
      <w:pPr>
        <w:tabs>
          <w:tab w:val="right" w:pos="8561"/>
        </w:tabs>
        <w:spacing w:line="270" w:lineRule="auto"/>
        <w:ind w:left="460"/>
        <w:rPr>
          <w:rFonts w:ascii="Calibri" w:eastAsia="Calibri" w:hAnsi="Calibri" w:cs="Calibri"/>
          <w:color w:val="274E13"/>
          <w:sz w:val="28"/>
          <w:szCs w:val="28"/>
        </w:rPr>
      </w:pPr>
      <w:r>
        <w:rPr>
          <w:rFonts w:ascii="Calibri" w:eastAsia="Calibri" w:hAnsi="Calibri" w:cs="Calibri"/>
          <w:color w:val="202020"/>
          <w:sz w:val="24"/>
          <w:szCs w:val="24"/>
          <w:highlight w:val="white"/>
        </w:rPr>
        <w:t>MSU PAs will improve access and patient health outcomes while innovating optimal collaborative medical team-based care.</w:t>
      </w:r>
    </w:p>
    <w:p w14:paraId="0000004A" w14:textId="77777777" w:rsidR="009C3F0D" w:rsidRDefault="009C3F0D">
      <w:pPr>
        <w:tabs>
          <w:tab w:val="right" w:pos="8561"/>
        </w:tabs>
        <w:spacing w:line="270" w:lineRule="auto"/>
        <w:rPr>
          <w:rFonts w:ascii="Calibri" w:eastAsia="Calibri" w:hAnsi="Calibri" w:cs="Calibri"/>
          <w:b/>
          <w:color w:val="202020"/>
          <w:sz w:val="24"/>
          <w:szCs w:val="24"/>
          <w:highlight w:val="white"/>
        </w:rPr>
      </w:pPr>
    </w:p>
    <w:p w14:paraId="0000004B" w14:textId="77777777" w:rsidR="009C3F0D" w:rsidRDefault="00052AD6">
      <w:pPr>
        <w:tabs>
          <w:tab w:val="right" w:pos="8561"/>
        </w:tabs>
        <w:spacing w:line="270" w:lineRule="auto"/>
        <w:ind w:left="460"/>
        <w:rPr>
          <w:rFonts w:ascii="Calibri" w:eastAsia="Calibri" w:hAnsi="Calibri" w:cs="Calibri"/>
          <w:b/>
          <w:color w:val="274E13"/>
          <w:sz w:val="28"/>
          <w:szCs w:val="28"/>
        </w:rPr>
      </w:pPr>
      <w:r>
        <w:rPr>
          <w:rFonts w:ascii="Calibri" w:eastAsia="Calibri" w:hAnsi="Calibri" w:cs="Calibri"/>
          <w:b/>
          <w:color w:val="274E13"/>
          <w:sz w:val="28"/>
          <w:szCs w:val="28"/>
        </w:rPr>
        <w:t>MSUCOM PA Medicine Program Mission</w:t>
      </w:r>
    </w:p>
    <w:p w14:paraId="0000004C" w14:textId="79AF88BD" w:rsidR="009C3F0D" w:rsidRDefault="00052AD6">
      <w:pPr>
        <w:tabs>
          <w:tab w:val="right" w:pos="8561"/>
        </w:tabs>
        <w:spacing w:line="270" w:lineRule="auto"/>
        <w:ind w:left="460"/>
        <w:rPr>
          <w:rFonts w:ascii="Calibri" w:eastAsia="Calibri" w:hAnsi="Calibri" w:cs="Calibri"/>
          <w:b/>
          <w:color w:val="202020"/>
          <w:sz w:val="24"/>
          <w:szCs w:val="24"/>
          <w:highlight w:val="white"/>
        </w:rPr>
      </w:pPr>
      <w:r>
        <w:rPr>
          <w:rFonts w:ascii="Calibri" w:eastAsia="Calibri" w:hAnsi="Calibri" w:cs="Calibri"/>
          <w:color w:val="202020"/>
          <w:sz w:val="24"/>
          <w:szCs w:val="24"/>
          <w:highlight w:val="white"/>
        </w:rPr>
        <w:t>The mission of the Michigan State University PA Medicine Department is to provide a team-based educational program that produces "Day 1" ready to begin practice as a PA and enhances access to medical care for Michigan citizens.  This innovative model integrates PA medicine students to a primary-care focused, holistic, evidence-based, and student-centered curriculum while also nurturing Osteopathic principles and collaborative experiences with medical students</w:t>
      </w:r>
      <w:r>
        <w:rPr>
          <w:rFonts w:ascii="Calibri" w:eastAsia="Calibri" w:hAnsi="Calibri" w:cs="Calibri"/>
          <w:b/>
          <w:color w:val="202020"/>
          <w:sz w:val="24"/>
          <w:szCs w:val="24"/>
          <w:highlight w:val="white"/>
        </w:rPr>
        <w:t xml:space="preserve">. </w:t>
      </w:r>
    </w:p>
    <w:p w14:paraId="0000004D" w14:textId="77777777" w:rsidR="009C3F0D" w:rsidRDefault="009C3F0D">
      <w:pPr>
        <w:tabs>
          <w:tab w:val="right" w:pos="8561"/>
        </w:tabs>
        <w:spacing w:line="270" w:lineRule="auto"/>
        <w:ind w:left="460"/>
        <w:rPr>
          <w:rFonts w:ascii="Calibri" w:eastAsia="Calibri" w:hAnsi="Calibri" w:cs="Calibri"/>
          <w:b/>
          <w:color w:val="202020"/>
          <w:sz w:val="26"/>
          <w:szCs w:val="26"/>
          <w:highlight w:val="white"/>
        </w:rPr>
      </w:pPr>
    </w:p>
    <w:p w14:paraId="0000004E" w14:textId="77777777" w:rsidR="009C3F0D" w:rsidRDefault="00052AD6">
      <w:pPr>
        <w:tabs>
          <w:tab w:val="right" w:pos="8561"/>
        </w:tabs>
        <w:spacing w:line="270" w:lineRule="auto"/>
        <w:ind w:left="460"/>
        <w:rPr>
          <w:rFonts w:ascii="Calibri" w:eastAsia="Calibri" w:hAnsi="Calibri" w:cs="Calibri"/>
          <w:b/>
          <w:color w:val="274E13"/>
          <w:sz w:val="28"/>
          <w:szCs w:val="28"/>
        </w:rPr>
      </w:pPr>
      <w:r>
        <w:rPr>
          <w:rFonts w:ascii="Calibri" w:eastAsia="Calibri" w:hAnsi="Calibri" w:cs="Calibri"/>
          <w:b/>
          <w:color w:val="274E13"/>
          <w:sz w:val="28"/>
          <w:szCs w:val="28"/>
        </w:rPr>
        <w:t>MSUCOM PA Medicine Program Goals</w:t>
      </w:r>
    </w:p>
    <w:p w14:paraId="0000004F" w14:textId="77777777" w:rsidR="009C3F0D" w:rsidRDefault="00052AD6">
      <w:pPr>
        <w:numPr>
          <w:ilvl w:val="0"/>
          <w:numId w:val="2"/>
        </w:numPr>
        <w:tabs>
          <w:tab w:val="right" w:pos="8561"/>
        </w:tabs>
        <w:spacing w:line="270" w:lineRule="auto"/>
        <w:rPr>
          <w:rFonts w:ascii="Calibri" w:eastAsia="Calibri" w:hAnsi="Calibri" w:cs="Calibri"/>
          <w:sz w:val="24"/>
          <w:szCs w:val="24"/>
        </w:rPr>
      </w:pPr>
      <w:r>
        <w:rPr>
          <w:rFonts w:ascii="Calibri" w:eastAsia="Calibri" w:hAnsi="Calibri" w:cs="Calibri"/>
          <w:color w:val="202020"/>
          <w:sz w:val="24"/>
          <w:szCs w:val="24"/>
          <w:highlight w:val="white"/>
        </w:rPr>
        <w:t>Recruit qualified applicants from a variety of backgrounds and experiences who successfully complete medical education as a physician assistant.</w:t>
      </w:r>
    </w:p>
    <w:p w14:paraId="00000050" w14:textId="77777777" w:rsidR="009C3F0D" w:rsidRDefault="00052AD6">
      <w:pPr>
        <w:numPr>
          <w:ilvl w:val="0"/>
          <w:numId w:val="2"/>
        </w:numPr>
        <w:tabs>
          <w:tab w:val="right" w:pos="8561"/>
        </w:tabs>
        <w:spacing w:line="270" w:lineRule="auto"/>
        <w:rPr>
          <w:rFonts w:ascii="Calibri" w:eastAsia="Calibri" w:hAnsi="Calibri" w:cs="Calibri"/>
          <w:color w:val="202020"/>
          <w:sz w:val="24"/>
          <w:szCs w:val="24"/>
          <w:highlight w:val="white"/>
        </w:rPr>
      </w:pPr>
      <w:r>
        <w:rPr>
          <w:rFonts w:ascii="Calibri" w:eastAsia="Calibri" w:hAnsi="Calibri" w:cs="Calibri"/>
          <w:color w:val="202020"/>
          <w:sz w:val="24"/>
          <w:szCs w:val="24"/>
          <w:highlight w:val="white"/>
        </w:rPr>
        <w:t xml:space="preserve">Prepare students for team-based care through collaborating on interprofessional teams. </w:t>
      </w:r>
    </w:p>
    <w:p w14:paraId="00000051" w14:textId="77777777" w:rsidR="009C3F0D" w:rsidRDefault="00052AD6">
      <w:pPr>
        <w:numPr>
          <w:ilvl w:val="0"/>
          <w:numId w:val="2"/>
        </w:numPr>
        <w:tabs>
          <w:tab w:val="right" w:pos="8561"/>
        </w:tabs>
        <w:spacing w:line="270" w:lineRule="auto"/>
        <w:rPr>
          <w:rFonts w:ascii="Calibri" w:eastAsia="Calibri" w:hAnsi="Calibri" w:cs="Calibri"/>
          <w:color w:val="202020"/>
          <w:sz w:val="24"/>
          <w:szCs w:val="24"/>
          <w:highlight w:val="white"/>
        </w:rPr>
      </w:pPr>
      <w:r>
        <w:rPr>
          <w:rFonts w:ascii="Calibri" w:eastAsia="Calibri" w:hAnsi="Calibri" w:cs="Calibri"/>
          <w:color w:val="202020"/>
          <w:sz w:val="24"/>
          <w:szCs w:val="24"/>
          <w:highlight w:val="white"/>
        </w:rPr>
        <w:t>Attain and maintain an accredited program that ensures graduates will have the requisite knowledge and skills to be a “Day 1” ready to begin practice as a PA.</w:t>
      </w:r>
    </w:p>
    <w:p w14:paraId="00000052" w14:textId="77777777" w:rsidR="009C3F0D" w:rsidRDefault="00052AD6">
      <w:pPr>
        <w:numPr>
          <w:ilvl w:val="0"/>
          <w:numId w:val="2"/>
        </w:numPr>
        <w:tabs>
          <w:tab w:val="right" w:pos="8561"/>
        </w:tabs>
        <w:spacing w:line="270" w:lineRule="auto"/>
        <w:rPr>
          <w:rFonts w:ascii="Calibri" w:eastAsia="Calibri" w:hAnsi="Calibri" w:cs="Calibri"/>
          <w:color w:val="202020"/>
          <w:sz w:val="24"/>
          <w:szCs w:val="24"/>
          <w:highlight w:val="white"/>
        </w:rPr>
      </w:pPr>
      <w:r>
        <w:rPr>
          <w:rFonts w:ascii="Calibri" w:eastAsia="Calibri" w:hAnsi="Calibri" w:cs="Calibri"/>
          <w:color w:val="202020"/>
          <w:sz w:val="24"/>
          <w:szCs w:val="24"/>
          <w:highlight w:val="white"/>
        </w:rPr>
        <w:t>Support a professional culture of leadership and advocacy within the PA profession.</w:t>
      </w:r>
    </w:p>
    <w:p w14:paraId="00000053" w14:textId="77777777" w:rsidR="009C3F0D" w:rsidRDefault="00052AD6">
      <w:pPr>
        <w:numPr>
          <w:ilvl w:val="0"/>
          <w:numId w:val="2"/>
        </w:numPr>
        <w:tabs>
          <w:tab w:val="right" w:pos="8561"/>
        </w:tabs>
        <w:spacing w:line="270" w:lineRule="auto"/>
        <w:rPr>
          <w:rFonts w:ascii="Calibri" w:eastAsia="Calibri" w:hAnsi="Calibri" w:cs="Calibri"/>
          <w:color w:val="202020"/>
          <w:sz w:val="24"/>
          <w:szCs w:val="24"/>
          <w:highlight w:val="white"/>
        </w:rPr>
      </w:pPr>
      <w:r>
        <w:rPr>
          <w:rFonts w:ascii="Calibri" w:eastAsia="Calibri" w:hAnsi="Calibri" w:cs="Calibri"/>
          <w:color w:val="202020"/>
          <w:sz w:val="24"/>
          <w:szCs w:val="24"/>
          <w:highlight w:val="white"/>
        </w:rPr>
        <w:t>Develop students to advocate as ambassadors for health promotion and disease prevention.</w:t>
      </w:r>
    </w:p>
    <w:p w14:paraId="00000054" w14:textId="77777777" w:rsidR="009C3F0D" w:rsidRDefault="009C3F0D">
      <w:pPr>
        <w:spacing w:line="272" w:lineRule="auto"/>
        <w:rPr>
          <w:rFonts w:ascii="Calibri" w:eastAsia="Calibri" w:hAnsi="Calibri" w:cs="Calibri"/>
          <w:b/>
          <w:color w:val="274E13"/>
          <w:sz w:val="28"/>
          <w:szCs w:val="28"/>
        </w:rPr>
      </w:pPr>
    </w:p>
    <w:p w14:paraId="00000055" w14:textId="77777777" w:rsidR="009C3F0D" w:rsidRDefault="00052AD6">
      <w:pPr>
        <w:tabs>
          <w:tab w:val="right" w:pos="8561"/>
        </w:tabs>
        <w:spacing w:line="270" w:lineRule="auto"/>
        <w:rPr>
          <w:rFonts w:ascii="Calibri" w:eastAsia="Calibri" w:hAnsi="Calibri" w:cs="Calibri"/>
          <w:sz w:val="28"/>
          <w:szCs w:val="28"/>
        </w:rPr>
      </w:pPr>
      <w:r>
        <w:rPr>
          <w:rFonts w:ascii="Calibri" w:eastAsia="Calibri" w:hAnsi="Calibri" w:cs="Calibri"/>
          <w:b/>
          <w:color w:val="274E13"/>
          <w:sz w:val="28"/>
          <w:szCs w:val="28"/>
        </w:rPr>
        <w:t xml:space="preserve">  MSUCOM PA Medicine Student Competencies</w:t>
      </w:r>
      <w:r>
        <w:rPr>
          <w:rFonts w:ascii="Calibri" w:eastAsia="Calibri" w:hAnsi="Calibri" w:cs="Calibri"/>
          <w:sz w:val="28"/>
          <w:szCs w:val="28"/>
        </w:rPr>
        <w:t xml:space="preserve"> </w:t>
      </w:r>
    </w:p>
    <w:p w14:paraId="00000056" w14:textId="77777777" w:rsidR="009C3F0D" w:rsidRDefault="00052AD6">
      <w:pPr>
        <w:tabs>
          <w:tab w:val="right" w:pos="8561"/>
        </w:tabs>
        <w:spacing w:line="270" w:lineRule="auto"/>
        <w:ind w:left="460"/>
        <w:rPr>
          <w:rFonts w:ascii="Calibri" w:eastAsia="Calibri" w:hAnsi="Calibri" w:cs="Calibri"/>
          <w:color w:val="202020"/>
          <w:sz w:val="24"/>
          <w:szCs w:val="24"/>
        </w:rPr>
      </w:pPr>
      <w:r>
        <w:rPr>
          <w:rFonts w:ascii="Calibri" w:eastAsia="Calibri" w:hAnsi="Calibri" w:cs="Calibri"/>
          <w:sz w:val="24"/>
          <w:szCs w:val="24"/>
        </w:rPr>
        <w:t xml:space="preserve">At the completion of the didactic and clinical curriculum of the MSUCOM PA Program, students will: </w:t>
      </w:r>
    </w:p>
    <w:p w14:paraId="00000057" w14:textId="77777777" w:rsidR="009C3F0D" w:rsidRDefault="00052AD6">
      <w:pPr>
        <w:keepLines/>
        <w:numPr>
          <w:ilvl w:val="0"/>
          <w:numId w:val="5"/>
        </w:numPr>
        <w:pBdr>
          <w:top w:val="none" w:sz="0" w:space="0" w:color="000000"/>
          <w:bottom w:val="none" w:sz="0" w:space="0" w:color="000000"/>
          <w:right w:val="none" w:sz="0" w:space="0" w:color="000000"/>
          <w:between w:val="none" w:sz="0" w:space="0" w:color="000000"/>
        </w:pBdr>
        <w:shd w:val="clear" w:color="auto" w:fill="FFFFFF"/>
        <w:tabs>
          <w:tab w:val="right" w:pos="8561"/>
        </w:tabs>
        <w:spacing w:line="271" w:lineRule="auto"/>
        <w:rPr>
          <w:rFonts w:ascii="Calibri" w:eastAsia="Calibri" w:hAnsi="Calibri" w:cs="Calibri"/>
          <w:color w:val="202020"/>
          <w:sz w:val="24"/>
          <w:szCs w:val="24"/>
        </w:rPr>
      </w:pPr>
      <w:r>
        <w:rPr>
          <w:rFonts w:ascii="Calibri" w:eastAsia="Calibri" w:hAnsi="Calibri" w:cs="Calibri"/>
          <w:color w:val="202020"/>
          <w:sz w:val="24"/>
          <w:szCs w:val="24"/>
        </w:rPr>
        <w:t>Utilize medical knowledge of acute and chronic conditions including etiology, pathophysiology, incidence, risk factors, clinical presentation, differential diagnosis, and treatment strategies to effectively manage a patient across the life span.</w:t>
      </w:r>
    </w:p>
    <w:p w14:paraId="00000058" w14:textId="77777777" w:rsidR="009C3F0D" w:rsidRDefault="00052AD6">
      <w:pPr>
        <w:keepLines/>
        <w:numPr>
          <w:ilvl w:val="0"/>
          <w:numId w:val="5"/>
        </w:numPr>
        <w:pBdr>
          <w:top w:val="none" w:sz="0" w:space="0" w:color="000000"/>
          <w:bottom w:val="none" w:sz="0" w:space="0" w:color="000000"/>
          <w:right w:val="none" w:sz="0" w:space="0" w:color="000000"/>
          <w:between w:val="none" w:sz="0" w:space="0" w:color="000000"/>
        </w:pBdr>
        <w:shd w:val="clear" w:color="auto" w:fill="FFFFFF"/>
        <w:tabs>
          <w:tab w:val="right" w:pos="8561"/>
        </w:tabs>
        <w:spacing w:line="271" w:lineRule="auto"/>
        <w:rPr>
          <w:rFonts w:ascii="Calibri" w:eastAsia="Calibri" w:hAnsi="Calibri" w:cs="Calibri"/>
          <w:color w:val="202020"/>
          <w:sz w:val="24"/>
          <w:szCs w:val="24"/>
        </w:rPr>
      </w:pPr>
      <w:r>
        <w:rPr>
          <w:rFonts w:ascii="Calibri" w:eastAsia="Calibri" w:hAnsi="Calibri" w:cs="Calibri"/>
          <w:color w:val="202020"/>
          <w:sz w:val="24"/>
          <w:szCs w:val="24"/>
        </w:rPr>
        <w:t>Possess knowledge of pharmaceutical agents including indications, contraindications, dosing, side effects, drug interactions and costs to patients.</w:t>
      </w:r>
    </w:p>
    <w:p w14:paraId="00000059" w14:textId="77777777" w:rsidR="009C3F0D" w:rsidRDefault="00052AD6">
      <w:pPr>
        <w:keepLines/>
        <w:numPr>
          <w:ilvl w:val="0"/>
          <w:numId w:val="5"/>
        </w:numPr>
        <w:pBdr>
          <w:top w:val="none" w:sz="0" w:space="0" w:color="000000"/>
          <w:bottom w:val="none" w:sz="0" w:space="0" w:color="000000"/>
          <w:right w:val="none" w:sz="0" w:space="0" w:color="000000"/>
          <w:between w:val="none" w:sz="0" w:space="0" w:color="000000"/>
        </w:pBdr>
        <w:shd w:val="clear" w:color="auto" w:fill="FFFFFF"/>
        <w:tabs>
          <w:tab w:val="right" w:pos="8561"/>
        </w:tabs>
        <w:spacing w:line="271" w:lineRule="auto"/>
        <w:rPr>
          <w:rFonts w:ascii="Calibri" w:eastAsia="Calibri" w:hAnsi="Calibri" w:cs="Calibri"/>
          <w:color w:val="202020"/>
          <w:sz w:val="24"/>
          <w:szCs w:val="24"/>
        </w:rPr>
      </w:pPr>
      <w:r>
        <w:rPr>
          <w:rFonts w:ascii="Calibri" w:eastAsia="Calibri" w:hAnsi="Calibri" w:cs="Calibri"/>
          <w:color w:val="202020"/>
          <w:sz w:val="24"/>
          <w:szCs w:val="24"/>
        </w:rPr>
        <w:t>Utilize the concepts of public health to improve the quality of patient care.</w:t>
      </w:r>
    </w:p>
    <w:p w14:paraId="0000005A" w14:textId="77777777" w:rsidR="009C3F0D" w:rsidRDefault="00052AD6">
      <w:pPr>
        <w:keepLines/>
        <w:numPr>
          <w:ilvl w:val="0"/>
          <w:numId w:val="5"/>
        </w:numPr>
        <w:pBdr>
          <w:top w:val="none" w:sz="0" w:space="0" w:color="000000"/>
          <w:bottom w:val="none" w:sz="0" w:space="0" w:color="000000"/>
          <w:right w:val="none" w:sz="0" w:space="0" w:color="000000"/>
          <w:between w:val="none" w:sz="0" w:space="0" w:color="000000"/>
        </w:pBdr>
        <w:shd w:val="clear" w:color="auto" w:fill="FFFFFF"/>
        <w:tabs>
          <w:tab w:val="right" w:pos="8561"/>
        </w:tabs>
        <w:spacing w:line="271" w:lineRule="auto"/>
        <w:rPr>
          <w:rFonts w:ascii="Calibri" w:eastAsia="Calibri" w:hAnsi="Calibri" w:cs="Calibri"/>
          <w:color w:val="202020"/>
          <w:sz w:val="24"/>
          <w:szCs w:val="24"/>
        </w:rPr>
      </w:pPr>
      <w:r>
        <w:rPr>
          <w:rFonts w:ascii="Calibri" w:eastAsia="Calibri" w:hAnsi="Calibri" w:cs="Calibri"/>
          <w:color w:val="202020"/>
          <w:sz w:val="24"/>
          <w:szCs w:val="24"/>
        </w:rPr>
        <w:lastRenderedPageBreak/>
        <w:t>Recognize emergent medical conditions versus non-emergent medical conditions by appropriately triaging patients.</w:t>
      </w:r>
    </w:p>
    <w:p w14:paraId="0000005B" w14:textId="77777777" w:rsidR="009C3F0D" w:rsidRDefault="00052AD6">
      <w:pPr>
        <w:keepLines/>
        <w:numPr>
          <w:ilvl w:val="0"/>
          <w:numId w:val="5"/>
        </w:numPr>
        <w:pBdr>
          <w:top w:val="none" w:sz="0" w:space="0" w:color="000000"/>
          <w:bottom w:val="none" w:sz="0" w:space="0" w:color="000000"/>
          <w:right w:val="none" w:sz="0" w:space="0" w:color="000000"/>
          <w:between w:val="none" w:sz="0" w:space="0" w:color="000000"/>
        </w:pBdr>
        <w:shd w:val="clear" w:color="auto" w:fill="FFFFFF"/>
        <w:tabs>
          <w:tab w:val="right" w:pos="8561"/>
        </w:tabs>
        <w:spacing w:line="271" w:lineRule="auto"/>
        <w:rPr>
          <w:rFonts w:ascii="Calibri" w:eastAsia="Calibri" w:hAnsi="Calibri" w:cs="Calibri"/>
          <w:color w:val="202020"/>
          <w:sz w:val="24"/>
          <w:szCs w:val="24"/>
        </w:rPr>
      </w:pPr>
      <w:r>
        <w:rPr>
          <w:rFonts w:ascii="Calibri" w:eastAsia="Calibri" w:hAnsi="Calibri" w:cs="Calibri"/>
          <w:color w:val="202020"/>
          <w:sz w:val="24"/>
          <w:szCs w:val="24"/>
        </w:rPr>
        <w:t>Practice evidence-based medicine which incorporates life-long learning and current clinical guidelines</w:t>
      </w:r>
    </w:p>
    <w:p w14:paraId="0000005C" w14:textId="77777777" w:rsidR="009C3F0D" w:rsidRDefault="00052AD6">
      <w:pPr>
        <w:keepLines/>
        <w:numPr>
          <w:ilvl w:val="0"/>
          <w:numId w:val="5"/>
        </w:numPr>
        <w:pBdr>
          <w:top w:val="none" w:sz="0" w:space="0" w:color="000000"/>
          <w:bottom w:val="none" w:sz="0" w:space="0" w:color="000000"/>
          <w:right w:val="none" w:sz="0" w:space="0" w:color="000000"/>
          <w:between w:val="none" w:sz="0" w:space="0" w:color="000000"/>
        </w:pBdr>
        <w:shd w:val="clear" w:color="auto" w:fill="FFFFFF"/>
        <w:tabs>
          <w:tab w:val="right" w:pos="8561"/>
        </w:tabs>
        <w:spacing w:line="271" w:lineRule="auto"/>
        <w:rPr>
          <w:rFonts w:ascii="Calibri" w:eastAsia="Calibri" w:hAnsi="Calibri" w:cs="Calibri"/>
          <w:color w:val="202020"/>
          <w:sz w:val="24"/>
          <w:szCs w:val="24"/>
        </w:rPr>
      </w:pPr>
      <w:r>
        <w:rPr>
          <w:rFonts w:ascii="Calibri" w:eastAsia="Calibri" w:hAnsi="Calibri" w:cs="Calibri"/>
          <w:color w:val="202020"/>
          <w:sz w:val="24"/>
          <w:szCs w:val="24"/>
        </w:rPr>
        <w:t xml:space="preserve">Elicit a thorough patient-centered complete or problem-focused patient history </w:t>
      </w:r>
      <w:proofErr w:type="gramStart"/>
      <w:r>
        <w:rPr>
          <w:rFonts w:ascii="Calibri" w:eastAsia="Calibri" w:hAnsi="Calibri" w:cs="Calibri"/>
          <w:color w:val="202020"/>
          <w:sz w:val="24"/>
          <w:szCs w:val="24"/>
        </w:rPr>
        <w:t>taking into account</w:t>
      </w:r>
      <w:proofErr w:type="gramEnd"/>
      <w:r>
        <w:rPr>
          <w:rFonts w:ascii="Calibri" w:eastAsia="Calibri" w:hAnsi="Calibri" w:cs="Calibri"/>
          <w:color w:val="202020"/>
          <w:sz w:val="24"/>
          <w:szCs w:val="24"/>
        </w:rPr>
        <w:t xml:space="preserve"> any social determinants that may affect healthcare.</w:t>
      </w:r>
    </w:p>
    <w:p w14:paraId="0000005D" w14:textId="77777777" w:rsidR="009C3F0D" w:rsidRDefault="00052AD6">
      <w:pPr>
        <w:keepLines/>
        <w:numPr>
          <w:ilvl w:val="0"/>
          <w:numId w:val="5"/>
        </w:numPr>
        <w:pBdr>
          <w:top w:val="none" w:sz="0" w:space="0" w:color="000000"/>
          <w:bottom w:val="none" w:sz="0" w:space="0" w:color="000000"/>
          <w:right w:val="none" w:sz="0" w:space="0" w:color="000000"/>
          <w:between w:val="none" w:sz="0" w:space="0" w:color="000000"/>
        </w:pBdr>
        <w:shd w:val="clear" w:color="auto" w:fill="FFFFFF"/>
        <w:tabs>
          <w:tab w:val="right" w:pos="8561"/>
        </w:tabs>
        <w:spacing w:line="271" w:lineRule="auto"/>
        <w:rPr>
          <w:rFonts w:ascii="Calibri" w:eastAsia="Calibri" w:hAnsi="Calibri" w:cs="Calibri"/>
          <w:color w:val="202020"/>
          <w:sz w:val="24"/>
          <w:szCs w:val="24"/>
        </w:rPr>
      </w:pPr>
      <w:r>
        <w:rPr>
          <w:rFonts w:ascii="Calibri" w:eastAsia="Calibri" w:hAnsi="Calibri" w:cs="Calibri"/>
          <w:color w:val="202020"/>
          <w:sz w:val="24"/>
          <w:szCs w:val="24"/>
        </w:rPr>
        <w:t>Perform a complete and problem-focused physical examination and recognize normal from abnormal findings.</w:t>
      </w:r>
    </w:p>
    <w:p w14:paraId="0000005E" w14:textId="33BD7EF4" w:rsidR="009C3F0D" w:rsidRDefault="00052AD6">
      <w:pPr>
        <w:keepLines/>
        <w:numPr>
          <w:ilvl w:val="0"/>
          <w:numId w:val="5"/>
        </w:numPr>
        <w:pBdr>
          <w:top w:val="none" w:sz="0" w:space="0" w:color="000000"/>
          <w:bottom w:val="none" w:sz="0" w:space="0" w:color="000000"/>
          <w:right w:val="none" w:sz="0" w:space="0" w:color="000000"/>
          <w:between w:val="none" w:sz="0" w:space="0" w:color="000000"/>
        </w:pBdr>
        <w:shd w:val="clear" w:color="auto" w:fill="FFFFFF"/>
        <w:tabs>
          <w:tab w:val="right" w:pos="8561"/>
        </w:tabs>
        <w:spacing w:line="271" w:lineRule="auto"/>
        <w:rPr>
          <w:rFonts w:ascii="Calibri" w:eastAsia="Calibri" w:hAnsi="Calibri" w:cs="Calibri"/>
          <w:color w:val="202020"/>
          <w:sz w:val="24"/>
          <w:szCs w:val="24"/>
        </w:rPr>
      </w:pPr>
      <w:r>
        <w:rPr>
          <w:rFonts w:ascii="Calibri" w:eastAsia="Calibri" w:hAnsi="Calibri" w:cs="Calibri"/>
          <w:color w:val="202020"/>
          <w:sz w:val="24"/>
          <w:szCs w:val="24"/>
        </w:rPr>
        <w:t>Perform appropriate clinical procedures and educate patients regarding procedures, complications, and follow-up care.</w:t>
      </w:r>
    </w:p>
    <w:p w14:paraId="0000005F" w14:textId="77777777" w:rsidR="009C3F0D" w:rsidRDefault="00052AD6">
      <w:pPr>
        <w:keepLines/>
        <w:numPr>
          <w:ilvl w:val="0"/>
          <w:numId w:val="5"/>
        </w:numPr>
        <w:pBdr>
          <w:top w:val="none" w:sz="0" w:space="0" w:color="000000"/>
          <w:bottom w:val="none" w:sz="0" w:space="0" w:color="000000"/>
          <w:right w:val="none" w:sz="0" w:space="0" w:color="000000"/>
          <w:between w:val="none" w:sz="0" w:space="0" w:color="000000"/>
        </w:pBdr>
        <w:shd w:val="clear" w:color="auto" w:fill="FFFFFF"/>
        <w:tabs>
          <w:tab w:val="right" w:pos="8561"/>
        </w:tabs>
        <w:spacing w:line="271" w:lineRule="auto"/>
        <w:rPr>
          <w:rFonts w:ascii="Calibri" w:eastAsia="Calibri" w:hAnsi="Calibri" w:cs="Calibri"/>
          <w:color w:val="202020"/>
          <w:sz w:val="24"/>
          <w:szCs w:val="24"/>
        </w:rPr>
      </w:pPr>
      <w:r>
        <w:rPr>
          <w:rFonts w:ascii="Calibri" w:eastAsia="Calibri" w:hAnsi="Calibri" w:cs="Calibri"/>
          <w:color w:val="202020"/>
          <w:sz w:val="24"/>
          <w:szCs w:val="24"/>
        </w:rPr>
        <w:t>Construct patient-centered holistic medical treatment plans that include pharmacological and non-pharmacological strategies.</w:t>
      </w:r>
    </w:p>
    <w:p w14:paraId="00000060" w14:textId="589CDBDD" w:rsidR="009C3F0D" w:rsidRDefault="00052AD6">
      <w:pPr>
        <w:keepLines/>
        <w:numPr>
          <w:ilvl w:val="0"/>
          <w:numId w:val="5"/>
        </w:numPr>
        <w:pBdr>
          <w:top w:val="none" w:sz="0" w:space="0" w:color="000000"/>
          <w:bottom w:val="none" w:sz="0" w:space="0" w:color="000000"/>
          <w:right w:val="none" w:sz="0" w:space="0" w:color="000000"/>
          <w:between w:val="none" w:sz="0" w:space="0" w:color="000000"/>
        </w:pBdr>
        <w:shd w:val="clear" w:color="auto" w:fill="FFFFFF"/>
        <w:tabs>
          <w:tab w:val="right" w:pos="8561"/>
        </w:tabs>
        <w:spacing w:line="271" w:lineRule="auto"/>
        <w:rPr>
          <w:rFonts w:ascii="Calibri" w:eastAsia="Calibri" w:hAnsi="Calibri" w:cs="Calibri"/>
          <w:color w:val="202020"/>
          <w:sz w:val="24"/>
          <w:szCs w:val="24"/>
        </w:rPr>
      </w:pPr>
      <w:r>
        <w:rPr>
          <w:rFonts w:ascii="Calibri" w:eastAsia="Calibri" w:hAnsi="Calibri" w:cs="Calibri"/>
          <w:color w:val="202020"/>
          <w:sz w:val="24"/>
          <w:szCs w:val="24"/>
        </w:rPr>
        <w:t>Foster preventive care including age-appropriate screening, immunization recommendations, patient education, behavioral modification, and healthcare wellness.</w:t>
      </w:r>
    </w:p>
    <w:p w14:paraId="00000061" w14:textId="77777777" w:rsidR="009C3F0D" w:rsidRDefault="00052AD6">
      <w:pPr>
        <w:keepLines/>
        <w:numPr>
          <w:ilvl w:val="0"/>
          <w:numId w:val="5"/>
        </w:numPr>
        <w:pBdr>
          <w:top w:val="none" w:sz="0" w:space="0" w:color="000000"/>
          <w:bottom w:val="none" w:sz="0" w:space="0" w:color="000000"/>
          <w:right w:val="none" w:sz="0" w:space="0" w:color="000000"/>
          <w:between w:val="none" w:sz="0" w:space="0" w:color="000000"/>
        </w:pBdr>
        <w:shd w:val="clear" w:color="auto" w:fill="FFFFFF"/>
        <w:tabs>
          <w:tab w:val="right" w:pos="8561"/>
        </w:tabs>
        <w:spacing w:line="271" w:lineRule="auto"/>
        <w:rPr>
          <w:rFonts w:ascii="Calibri" w:eastAsia="Calibri" w:hAnsi="Calibri" w:cs="Calibri"/>
          <w:color w:val="202020"/>
          <w:sz w:val="24"/>
          <w:szCs w:val="24"/>
        </w:rPr>
      </w:pPr>
      <w:r>
        <w:rPr>
          <w:rFonts w:ascii="Calibri" w:eastAsia="Calibri" w:hAnsi="Calibri" w:cs="Calibri"/>
          <w:color w:val="202020"/>
          <w:sz w:val="24"/>
          <w:szCs w:val="24"/>
        </w:rPr>
        <w:t>Practice cultural awareness and inclusion while advocating for patients.</w:t>
      </w:r>
    </w:p>
    <w:p w14:paraId="00000062" w14:textId="6BF4F74F" w:rsidR="009C3F0D" w:rsidRDefault="00052AD6">
      <w:pPr>
        <w:keepLines/>
        <w:numPr>
          <w:ilvl w:val="0"/>
          <w:numId w:val="5"/>
        </w:numPr>
        <w:pBdr>
          <w:top w:val="none" w:sz="0" w:space="0" w:color="000000"/>
          <w:bottom w:val="none" w:sz="0" w:space="0" w:color="000000"/>
          <w:right w:val="none" w:sz="0" w:space="0" w:color="000000"/>
          <w:between w:val="none" w:sz="0" w:space="0" w:color="000000"/>
        </w:pBdr>
        <w:shd w:val="clear" w:color="auto" w:fill="FFFFFF"/>
        <w:tabs>
          <w:tab w:val="right" w:pos="8561"/>
        </w:tabs>
        <w:spacing w:line="271" w:lineRule="auto"/>
        <w:rPr>
          <w:rFonts w:ascii="Calibri" w:eastAsia="Calibri" w:hAnsi="Calibri" w:cs="Calibri"/>
          <w:color w:val="202020"/>
          <w:sz w:val="24"/>
          <w:szCs w:val="24"/>
        </w:rPr>
      </w:pPr>
      <w:r>
        <w:rPr>
          <w:rFonts w:ascii="Calibri" w:eastAsia="Calibri" w:hAnsi="Calibri" w:cs="Calibri"/>
          <w:color w:val="202020"/>
          <w:sz w:val="24"/>
          <w:szCs w:val="24"/>
        </w:rPr>
        <w:t>Evaluate and appropriately manage surgical patients in the pre-operative, intraoperative, and postoperative settings.</w:t>
      </w:r>
    </w:p>
    <w:p w14:paraId="00000063" w14:textId="77777777" w:rsidR="009C3F0D" w:rsidRDefault="00052AD6">
      <w:pPr>
        <w:keepLines/>
        <w:numPr>
          <w:ilvl w:val="0"/>
          <w:numId w:val="5"/>
        </w:numPr>
        <w:pBdr>
          <w:top w:val="none" w:sz="0" w:space="0" w:color="000000"/>
          <w:bottom w:val="none" w:sz="0" w:space="0" w:color="000000"/>
          <w:right w:val="none" w:sz="0" w:space="0" w:color="000000"/>
          <w:between w:val="none" w:sz="0" w:space="0" w:color="000000"/>
        </w:pBdr>
        <w:shd w:val="clear" w:color="auto" w:fill="FFFFFF"/>
        <w:tabs>
          <w:tab w:val="right" w:pos="8561"/>
        </w:tabs>
        <w:spacing w:line="271" w:lineRule="auto"/>
        <w:rPr>
          <w:rFonts w:ascii="Calibri" w:eastAsia="Calibri" w:hAnsi="Calibri" w:cs="Calibri"/>
          <w:color w:val="202020"/>
          <w:sz w:val="24"/>
          <w:szCs w:val="24"/>
        </w:rPr>
      </w:pPr>
      <w:r>
        <w:rPr>
          <w:rFonts w:ascii="Calibri" w:eastAsia="Calibri" w:hAnsi="Calibri" w:cs="Calibri"/>
          <w:color w:val="202020"/>
          <w:sz w:val="24"/>
          <w:szCs w:val="24"/>
        </w:rPr>
        <w:t>Utilizing history and physical exam findings formulate a differential diagnosis for acute and chronic diseases.</w:t>
      </w:r>
    </w:p>
    <w:p w14:paraId="00000064" w14:textId="330C6807" w:rsidR="009C3F0D" w:rsidRDefault="00052AD6">
      <w:pPr>
        <w:keepLines/>
        <w:numPr>
          <w:ilvl w:val="0"/>
          <w:numId w:val="5"/>
        </w:numPr>
        <w:pBdr>
          <w:top w:val="none" w:sz="0" w:space="0" w:color="000000"/>
          <w:bottom w:val="none" w:sz="0" w:space="0" w:color="000000"/>
          <w:right w:val="none" w:sz="0" w:space="0" w:color="000000"/>
          <w:between w:val="none" w:sz="0" w:space="0" w:color="000000"/>
        </w:pBdr>
        <w:shd w:val="clear" w:color="auto" w:fill="FFFFFF"/>
        <w:tabs>
          <w:tab w:val="right" w:pos="8561"/>
        </w:tabs>
        <w:spacing w:line="271" w:lineRule="auto"/>
        <w:rPr>
          <w:rFonts w:ascii="Calibri" w:eastAsia="Calibri" w:hAnsi="Calibri" w:cs="Calibri"/>
          <w:color w:val="202020"/>
          <w:sz w:val="24"/>
          <w:szCs w:val="24"/>
        </w:rPr>
      </w:pPr>
      <w:r>
        <w:rPr>
          <w:rFonts w:ascii="Calibri" w:eastAsia="Calibri" w:hAnsi="Calibri" w:cs="Calibri"/>
          <w:color w:val="202020"/>
          <w:sz w:val="24"/>
          <w:szCs w:val="24"/>
        </w:rPr>
        <w:t>Select and interpret appropriate lab and diagnostic studies to aid in decision-making.</w:t>
      </w:r>
    </w:p>
    <w:p w14:paraId="00000065" w14:textId="3D3BE834" w:rsidR="009C3F0D" w:rsidRDefault="00052AD6">
      <w:pPr>
        <w:keepLines/>
        <w:numPr>
          <w:ilvl w:val="0"/>
          <w:numId w:val="5"/>
        </w:numPr>
        <w:pBdr>
          <w:top w:val="none" w:sz="0" w:space="0" w:color="000000"/>
          <w:bottom w:val="none" w:sz="0" w:space="0" w:color="000000"/>
          <w:right w:val="none" w:sz="0" w:space="0" w:color="000000"/>
          <w:between w:val="none" w:sz="0" w:space="0" w:color="000000"/>
        </w:pBdr>
        <w:shd w:val="clear" w:color="auto" w:fill="FFFFFF"/>
        <w:tabs>
          <w:tab w:val="right" w:pos="8561"/>
        </w:tabs>
        <w:spacing w:line="271" w:lineRule="auto"/>
        <w:rPr>
          <w:rFonts w:ascii="Calibri" w:eastAsia="Calibri" w:hAnsi="Calibri" w:cs="Calibri"/>
          <w:color w:val="202020"/>
          <w:sz w:val="24"/>
          <w:szCs w:val="24"/>
        </w:rPr>
      </w:pPr>
      <w:r>
        <w:rPr>
          <w:rFonts w:ascii="Calibri" w:eastAsia="Calibri" w:hAnsi="Calibri" w:cs="Calibri"/>
          <w:color w:val="202020"/>
          <w:sz w:val="24"/>
          <w:szCs w:val="24"/>
        </w:rPr>
        <w:t>Apply appropriate decision-making skills, clinical reasoning, and judgment to all aspects of patient care.</w:t>
      </w:r>
    </w:p>
    <w:p w14:paraId="00000066" w14:textId="531AF432" w:rsidR="009C3F0D" w:rsidRDefault="00052AD6">
      <w:pPr>
        <w:keepLines/>
        <w:numPr>
          <w:ilvl w:val="0"/>
          <w:numId w:val="5"/>
        </w:numPr>
        <w:pBdr>
          <w:top w:val="none" w:sz="0" w:space="0" w:color="000000"/>
          <w:bottom w:val="none" w:sz="0" w:space="0" w:color="000000"/>
          <w:right w:val="none" w:sz="0" w:space="0" w:color="000000"/>
          <w:between w:val="none" w:sz="0" w:space="0" w:color="000000"/>
        </w:pBdr>
        <w:shd w:val="clear" w:color="auto" w:fill="FFFFFF"/>
        <w:tabs>
          <w:tab w:val="right" w:pos="8561"/>
        </w:tabs>
        <w:spacing w:line="271" w:lineRule="auto"/>
        <w:rPr>
          <w:rFonts w:ascii="Calibri" w:eastAsia="Calibri" w:hAnsi="Calibri" w:cs="Calibri"/>
          <w:color w:val="202020"/>
          <w:sz w:val="24"/>
          <w:szCs w:val="24"/>
        </w:rPr>
      </w:pPr>
      <w:r>
        <w:rPr>
          <w:rFonts w:ascii="Calibri" w:eastAsia="Calibri" w:hAnsi="Calibri" w:cs="Calibri"/>
          <w:color w:val="202020"/>
          <w:sz w:val="24"/>
          <w:szCs w:val="24"/>
        </w:rPr>
        <w:t>Formulate a diagnosis that integrates clinical presentation, results of diagnostic tests, and cultural and environmental aspects.</w:t>
      </w:r>
    </w:p>
    <w:p w14:paraId="00000067" w14:textId="319C8CDF" w:rsidR="009C3F0D" w:rsidRDefault="00052AD6">
      <w:pPr>
        <w:keepLines/>
        <w:numPr>
          <w:ilvl w:val="0"/>
          <w:numId w:val="5"/>
        </w:numPr>
        <w:pBdr>
          <w:top w:val="none" w:sz="0" w:space="0" w:color="000000"/>
          <w:bottom w:val="none" w:sz="0" w:space="0" w:color="000000"/>
          <w:right w:val="none" w:sz="0" w:space="0" w:color="000000"/>
          <w:between w:val="none" w:sz="0" w:space="0" w:color="000000"/>
        </w:pBdr>
        <w:shd w:val="clear" w:color="auto" w:fill="FFFFFF"/>
        <w:tabs>
          <w:tab w:val="right" w:pos="8561"/>
        </w:tabs>
        <w:spacing w:line="271" w:lineRule="auto"/>
        <w:rPr>
          <w:rFonts w:ascii="Calibri" w:eastAsia="Calibri" w:hAnsi="Calibri" w:cs="Calibri"/>
          <w:color w:val="202020"/>
          <w:sz w:val="24"/>
          <w:szCs w:val="24"/>
        </w:rPr>
      </w:pPr>
      <w:r>
        <w:rPr>
          <w:rFonts w:ascii="Calibri" w:eastAsia="Calibri" w:hAnsi="Calibri" w:cs="Calibri"/>
          <w:color w:val="202020"/>
          <w:sz w:val="24"/>
          <w:szCs w:val="24"/>
        </w:rPr>
        <w:t>Communicate effectively with patients and families by utilizing patient-centered interpersonal skills that incorporate mutual respect with the patient.</w:t>
      </w:r>
    </w:p>
    <w:p w14:paraId="00000068" w14:textId="703E40BF" w:rsidR="009C3F0D" w:rsidRDefault="00052AD6">
      <w:pPr>
        <w:keepLines/>
        <w:numPr>
          <w:ilvl w:val="0"/>
          <w:numId w:val="5"/>
        </w:numPr>
        <w:pBdr>
          <w:top w:val="none" w:sz="0" w:space="0" w:color="000000"/>
          <w:bottom w:val="none" w:sz="0" w:space="0" w:color="000000"/>
          <w:right w:val="none" w:sz="0" w:space="0" w:color="000000"/>
          <w:between w:val="none" w:sz="0" w:space="0" w:color="000000"/>
        </w:pBdr>
        <w:shd w:val="clear" w:color="auto" w:fill="FFFFFF"/>
        <w:tabs>
          <w:tab w:val="right" w:pos="8561"/>
        </w:tabs>
        <w:spacing w:line="271" w:lineRule="auto"/>
        <w:rPr>
          <w:rFonts w:ascii="Calibri" w:eastAsia="Calibri" w:hAnsi="Calibri" w:cs="Calibri"/>
          <w:color w:val="202020"/>
          <w:sz w:val="24"/>
          <w:szCs w:val="24"/>
        </w:rPr>
      </w:pPr>
      <w:r>
        <w:rPr>
          <w:rFonts w:ascii="Calibri" w:eastAsia="Calibri" w:hAnsi="Calibri" w:cs="Calibri"/>
          <w:color w:val="202020"/>
          <w:sz w:val="24"/>
          <w:szCs w:val="24"/>
        </w:rPr>
        <w:t>Perform patient education that considers health literacy and other social determinants and encourages treatment adherence and lifestyle modification.</w:t>
      </w:r>
    </w:p>
    <w:p w14:paraId="00000069" w14:textId="5E59FFC9" w:rsidR="009C3F0D" w:rsidRDefault="00052AD6">
      <w:pPr>
        <w:keepLines/>
        <w:numPr>
          <w:ilvl w:val="0"/>
          <w:numId w:val="5"/>
        </w:numPr>
        <w:pBdr>
          <w:top w:val="none" w:sz="0" w:space="0" w:color="000000"/>
          <w:bottom w:val="none" w:sz="0" w:space="0" w:color="000000"/>
          <w:right w:val="none" w:sz="0" w:space="0" w:color="000000"/>
          <w:between w:val="none" w:sz="0" w:space="0" w:color="000000"/>
        </w:pBdr>
        <w:shd w:val="clear" w:color="auto" w:fill="FFFFFF"/>
        <w:tabs>
          <w:tab w:val="right" w:pos="8561"/>
        </w:tabs>
        <w:spacing w:line="271" w:lineRule="auto"/>
        <w:rPr>
          <w:rFonts w:ascii="Calibri" w:eastAsia="Calibri" w:hAnsi="Calibri" w:cs="Calibri"/>
          <w:color w:val="202020"/>
          <w:sz w:val="24"/>
          <w:szCs w:val="24"/>
        </w:rPr>
      </w:pPr>
      <w:r>
        <w:rPr>
          <w:rFonts w:ascii="Calibri" w:eastAsia="Calibri" w:hAnsi="Calibri" w:cs="Calibri"/>
          <w:color w:val="202020"/>
          <w:sz w:val="24"/>
          <w:szCs w:val="24"/>
        </w:rPr>
        <w:t>Perform effective medical documentation to include admission notes, SOAP notes, discharge summaries/plans, orders, and referrals.</w:t>
      </w:r>
    </w:p>
    <w:p w14:paraId="0000006A" w14:textId="77777777" w:rsidR="009C3F0D" w:rsidRDefault="00052AD6">
      <w:pPr>
        <w:keepLines/>
        <w:numPr>
          <w:ilvl w:val="0"/>
          <w:numId w:val="5"/>
        </w:numPr>
        <w:pBdr>
          <w:top w:val="none" w:sz="0" w:space="0" w:color="000000"/>
          <w:bottom w:val="none" w:sz="0" w:space="0" w:color="000000"/>
          <w:right w:val="none" w:sz="0" w:space="0" w:color="000000"/>
          <w:between w:val="none" w:sz="0" w:space="0" w:color="000000"/>
        </w:pBdr>
        <w:shd w:val="clear" w:color="auto" w:fill="FFFFFF"/>
        <w:tabs>
          <w:tab w:val="right" w:pos="8561"/>
        </w:tabs>
        <w:spacing w:line="271" w:lineRule="auto"/>
        <w:rPr>
          <w:rFonts w:ascii="Calibri" w:eastAsia="Calibri" w:hAnsi="Calibri" w:cs="Calibri"/>
          <w:color w:val="202020"/>
          <w:sz w:val="24"/>
          <w:szCs w:val="24"/>
        </w:rPr>
      </w:pPr>
      <w:r>
        <w:rPr>
          <w:rFonts w:ascii="Calibri" w:eastAsia="Calibri" w:hAnsi="Calibri" w:cs="Calibri"/>
          <w:color w:val="202020"/>
          <w:sz w:val="24"/>
          <w:szCs w:val="24"/>
        </w:rPr>
        <w:t>Effectively present patient information to collaborating physicians and other health care providers.</w:t>
      </w:r>
    </w:p>
    <w:p w14:paraId="0000006B" w14:textId="77777777" w:rsidR="009C3F0D" w:rsidRDefault="00052AD6">
      <w:pPr>
        <w:keepLines/>
        <w:numPr>
          <w:ilvl w:val="0"/>
          <w:numId w:val="5"/>
        </w:numPr>
        <w:pBdr>
          <w:top w:val="none" w:sz="0" w:space="0" w:color="000000"/>
          <w:bottom w:val="none" w:sz="0" w:space="0" w:color="000000"/>
          <w:right w:val="none" w:sz="0" w:space="0" w:color="000000"/>
          <w:between w:val="none" w:sz="0" w:space="0" w:color="000000"/>
        </w:pBdr>
        <w:shd w:val="clear" w:color="auto" w:fill="FFFFFF"/>
        <w:tabs>
          <w:tab w:val="right" w:pos="8561"/>
        </w:tabs>
        <w:spacing w:line="271" w:lineRule="auto"/>
        <w:rPr>
          <w:rFonts w:ascii="Calibri" w:eastAsia="Calibri" w:hAnsi="Calibri" w:cs="Calibri"/>
          <w:color w:val="202020"/>
          <w:sz w:val="24"/>
          <w:szCs w:val="24"/>
        </w:rPr>
      </w:pPr>
      <w:r>
        <w:rPr>
          <w:rFonts w:ascii="Calibri" w:eastAsia="Calibri" w:hAnsi="Calibri" w:cs="Calibri"/>
          <w:color w:val="202020"/>
          <w:sz w:val="24"/>
          <w:szCs w:val="24"/>
        </w:rPr>
        <w:t>Appropriately collaborate in interprofessional teams while understanding the roles of others to improve the quality of patient care.</w:t>
      </w:r>
    </w:p>
    <w:p w14:paraId="0000006C" w14:textId="1BF012B0" w:rsidR="009C3F0D" w:rsidRDefault="00052AD6">
      <w:pPr>
        <w:keepLines/>
        <w:numPr>
          <w:ilvl w:val="0"/>
          <w:numId w:val="5"/>
        </w:numPr>
        <w:pBdr>
          <w:top w:val="none" w:sz="0" w:space="0" w:color="000000"/>
          <w:bottom w:val="none" w:sz="0" w:space="0" w:color="000000"/>
          <w:right w:val="none" w:sz="0" w:space="0" w:color="000000"/>
          <w:between w:val="none" w:sz="0" w:space="0" w:color="000000"/>
        </w:pBdr>
        <w:shd w:val="clear" w:color="auto" w:fill="FFFFFF"/>
        <w:tabs>
          <w:tab w:val="right" w:pos="8561"/>
        </w:tabs>
        <w:spacing w:line="271" w:lineRule="auto"/>
        <w:rPr>
          <w:rFonts w:ascii="Calibri" w:eastAsia="Calibri" w:hAnsi="Calibri" w:cs="Calibri"/>
          <w:color w:val="202020"/>
          <w:sz w:val="24"/>
          <w:szCs w:val="24"/>
        </w:rPr>
      </w:pPr>
      <w:r>
        <w:rPr>
          <w:rFonts w:ascii="Calibri" w:eastAsia="Calibri" w:hAnsi="Calibri" w:cs="Calibri"/>
          <w:color w:val="202020"/>
          <w:sz w:val="24"/>
          <w:szCs w:val="24"/>
        </w:rPr>
        <w:t>Incorporate patient safety strategies, reduce medical errors, and practice quality improvement in medical care.</w:t>
      </w:r>
    </w:p>
    <w:p w14:paraId="0000006D" w14:textId="77777777" w:rsidR="009C3F0D" w:rsidRDefault="00052AD6">
      <w:pPr>
        <w:keepLines/>
        <w:numPr>
          <w:ilvl w:val="0"/>
          <w:numId w:val="5"/>
        </w:numPr>
        <w:pBdr>
          <w:top w:val="none" w:sz="0" w:space="0" w:color="000000"/>
          <w:bottom w:val="none" w:sz="0" w:space="0" w:color="000000"/>
          <w:right w:val="none" w:sz="0" w:space="0" w:color="000000"/>
          <w:between w:val="none" w:sz="0" w:space="0" w:color="000000"/>
        </w:pBdr>
        <w:shd w:val="clear" w:color="auto" w:fill="FFFFFF"/>
        <w:tabs>
          <w:tab w:val="right" w:pos="8561"/>
        </w:tabs>
        <w:spacing w:line="271" w:lineRule="auto"/>
        <w:rPr>
          <w:rFonts w:ascii="Calibri" w:eastAsia="Calibri" w:hAnsi="Calibri" w:cs="Calibri"/>
          <w:color w:val="202020"/>
          <w:sz w:val="24"/>
          <w:szCs w:val="24"/>
        </w:rPr>
      </w:pPr>
      <w:r>
        <w:rPr>
          <w:rFonts w:ascii="Calibri" w:eastAsia="Calibri" w:hAnsi="Calibri" w:cs="Calibri"/>
          <w:color w:val="202020"/>
          <w:sz w:val="24"/>
          <w:szCs w:val="24"/>
        </w:rPr>
        <w:t>Embrace professionalism in all aspects of clinical practice incorporating accountability, altruism, and confidentiality.</w:t>
      </w:r>
    </w:p>
    <w:p w14:paraId="0000006E" w14:textId="77777777" w:rsidR="009C3F0D" w:rsidRDefault="00052AD6">
      <w:pPr>
        <w:keepLines/>
        <w:numPr>
          <w:ilvl w:val="0"/>
          <w:numId w:val="5"/>
        </w:numPr>
        <w:pBdr>
          <w:top w:val="none" w:sz="0" w:space="0" w:color="000000"/>
          <w:bottom w:val="none" w:sz="0" w:space="0" w:color="000000"/>
          <w:right w:val="none" w:sz="0" w:space="0" w:color="000000"/>
          <w:between w:val="none" w:sz="0" w:space="0" w:color="000000"/>
        </w:pBdr>
        <w:shd w:val="clear" w:color="auto" w:fill="FFFFFF"/>
        <w:tabs>
          <w:tab w:val="right" w:pos="8561"/>
        </w:tabs>
        <w:spacing w:line="271" w:lineRule="auto"/>
        <w:rPr>
          <w:rFonts w:ascii="Calibri" w:eastAsia="Calibri" w:hAnsi="Calibri" w:cs="Calibri"/>
          <w:color w:val="202020"/>
          <w:sz w:val="24"/>
          <w:szCs w:val="24"/>
        </w:rPr>
      </w:pPr>
      <w:r>
        <w:rPr>
          <w:rFonts w:ascii="Calibri" w:eastAsia="Calibri" w:hAnsi="Calibri" w:cs="Calibri"/>
          <w:color w:val="202020"/>
          <w:sz w:val="24"/>
          <w:szCs w:val="24"/>
        </w:rPr>
        <w:t>Embrace the role of a physician assistant and recognize personal limitations while practicing.</w:t>
      </w:r>
    </w:p>
    <w:p w14:paraId="0000006F" w14:textId="77777777" w:rsidR="009C3F0D" w:rsidRDefault="00052AD6">
      <w:pPr>
        <w:keepLines/>
        <w:numPr>
          <w:ilvl w:val="0"/>
          <w:numId w:val="5"/>
        </w:numPr>
        <w:pBdr>
          <w:top w:val="none" w:sz="0" w:space="0" w:color="000000"/>
          <w:bottom w:val="none" w:sz="0" w:space="0" w:color="000000"/>
          <w:right w:val="none" w:sz="0" w:space="0" w:color="000000"/>
          <w:between w:val="none" w:sz="0" w:space="0" w:color="000000"/>
        </w:pBdr>
        <w:shd w:val="clear" w:color="auto" w:fill="FFFFFF"/>
        <w:tabs>
          <w:tab w:val="right" w:pos="8561"/>
        </w:tabs>
        <w:spacing w:line="271" w:lineRule="auto"/>
        <w:rPr>
          <w:rFonts w:ascii="Calibri" w:eastAsia="Calibri" w:hAnsi="Calibri" w:cs="Calibri"/>
          <w:color w:val="202020"/>
          <w:sz w:val="24"/>
          <w:szCs w:val="24"/>
        </w:rPr>
      </w:pPr>
      <w:r>
        <w:rPr>
          <w:rFonts w:ascii="Calibri" w:eastAsia="Calibri" w:hAnsi="Calibri" w:cs="Calibri"/>
          <w:color w:val="202020"/>
          <w:sz w:val="24"/>
          <w:szCs w:val="24"/>
        </w:rPr>
        <w:t>Possess a thorough understanding of medical ethics and the legal aspects of health care.</w:t>
      </w:r>
    </w:p>
    <w:p w14:paraId="00000070" w14:textId="77777777" w:rsidR="009C3F0D" w:rsidRDefault="009C3F0D">
      <w:pPr>
        <w:pBdr>
          <w:top w:val="nil"/>
          <w:left w:val="nil"/>
          <w:bottom w:val="nil"/>
          <w:right w:val="nil"/>
          <w:between w:val="nil"/>
        </w:pBdr>
        <w:spacing w:before="9"/>
        <w:rPr>
          <w:rFonts w:ascii="Calibri" w:eastAsia="Calibri" w:hAnsi="Calibri" w:cs="Calibri"/>
          <w:sz w:val="24"/>
          <w:szCs w:val="24"/>
        </w:rPr>
      </w:pPr>
    </w:p>
    <w:p w14:paraId="00000071" w14:textId="77777777" w:rsidR="009C3F0D" w:rsidRDefault="00052AD6">
      <w:pPr>
        <w:pBdr>
          <w:top w:val="nil"/>
          <w:left w:val="nil"/>
          <w:bottom w:val="nil"/>
          <w:right w:val="nil"/>
          <w:between w:val="nil"/>
        </w:pBdr>
        <w:spacing w:line="272" w:lineRule="auto"/>
        <w:rPr>
          <w:rFonts w:ascii="Calibri" w:eastAsia="Calibri" w:hAnsi="Calibri" w:cs="Calibri"/>
          <w:b/>
          <w:color w:val="274E13"/>
          <w:sz w:val="28"/>
          <w:szCs w:val="28"/>
        </w:rPr>
      </w:pPr>
      <w:r>
        <w:rPr>
          <w:rFonts w:ascii="Calibri" w:eastAsia="Calibri" w:hAnsi="Calibri" w:cs="Calibri"/>
          <w:b/>
          <w:color w:val="274E13"/>
          <w:sz w:val="28"/>
          <w:szCs w:val="28"/>
        </w:rPr>
        <w:lastRenderedPageBreak/>
        <w:t>General Goals of the Clinical Year</w:t>
      </w:r>
    </w:p>
    <w:p w14:paraId="00000072" w14:textId="094C6746" w:rsidR="009C3F0D" w:rsidRDefault="00052AD6">
      <w:pPr>
        <w:pBdr>
          <w:top w:val="nil"/>
          <w:left w:val="nil"/>
          <w:bottom w:val="nil"/>
          <w:right w:val="nil"/>
          <w:between w:val="nil"/>
        </w:pBdr>
        <w:spacing w:before="1" w:line="235" w:lineRule="auto"/>
        <w:ind w:right="914"/>
        <w:rPr>
          <w:rFonts w:ascii="Calibri" w:eastAsia="Calibri" w:hAnsi="Calibri" w:cs="Calibri"/>
          <w:color w:val="000000"/>
          <w:sz w:val="24"/>
          <w:szCs w:val="24"/>
        </w:rPr>
      </w:pPr>
      <w:r>
        <w:rPr>
          <w:rFonts w:ascii="Calibri" w:eastAsia="Calibri" w:hAnsi="Calibri" w:cs="Calibri"/>
          <w:color w:val="000000"/>
          <w:sz w:val="24"/>
          <w:szCs w:val="24"/>
        </w:rPr>
        <w:t>The clinical year takes students from the theoretical classroom setting to an active, hands-on learning environment to prepare them for a lifetime of continued refinement of skills and expanded knowledge as practicing PA. To this end, the goals of the clinical year include:</w:t>
      </w:r>
    </w:p>
    <w:p w14:paraId="00000073" w14:textId="77777777" w:rsidR="009C3F0D" w:rsidRDefault="00052AD6">
      <w:pPr>
        <w:numPr>
          <w:ilvl w:val="0"/>
          <w:numId w:val="6"/>
        </w:numPr>
        <w:pBdr>
          <w:top w:val="nil"/>
          <w:left w:val="nil"/>
          <w:bottom w:val="nil"/>
          <w:right w:val="nil"/>
          <w:between w:val="nil"/>
        </w:pBdr>
        <w:spacing w:before="30" w:line="264" w:lineRule="auto"/>
        <w:ind w:right="40"/>
        <w:rPr>
          <w:rFonts w:ascii="Calibri" w:eastAsia="Calibri" w:hAnsi="Calibri" w:cs="Calibri"/>
          <w:color w:val="000000"/>
          <w:sz w:val="24"/>
          <w:szCs w:val="24"/>
        </w:rPr>
      </w:pPr>
      <w:r>
        <w:rPr>
          <w:rFonts w:ascii="Calibri" w:eastAsia="Calibri" w:hAnsi="Calibri" w:cs="Calibri"/>
          <w:color w:val="000000"/>
          <w:sz w:val="24"/>
          <w:szCs w:val="24"/>
        </w:rPr>
        <w:t xml:space="preserve">Apply didactic medical knowledge and skills to supervised clinical practice </w:t>
      </w:r>
    </w:p>
    <w:p w14:paraId="00000074" w14:textId="77777777" w:rsidR="009C3F0D" w:rsidRDefault="00052AD6">
      <w:pPr>
        <w:numPr>
          <w:ilvl w:val="0"/>
          <w:numId w:val="6"/>
        </w:numPr>
        <w:pBdr>
          <w:top w:val="nil"/>
          <w:left w:val="nil"/>
          <w:bottom w:val="nil"/>
          <w:right w:val="nil"/>
          <w:between w:val="nil"/>
        </w:pBdr>
        <w:spacing w:before="30" w:line="264" w:lineRule="auto"/>
        <w:ind w:right="40"/>
        <w:rPr>
          <w:rFonts w:ascii="Calibri" w:eastAsia="Calibri" w:hAnsi="Calibri" w:cs="Calibri"/>
          <w:color w:val="000000"/>
          <w:sz w:val="24"/>
          <w:szCs w:val="24"/>
        </w:rPr>
      </w:pPr>
      <w:r>
        <w:rPr>
          <w:rFonts w:ascii="Calibri" w:eastAsia="Calibri" w:hAnsi="Calibri" w:cs="Calibri"/>
          <w:color w:val="000000"/>
          <w:sz w:val="24"/>
          <w:szCs w:val="24"/>
        </w:rPr>
        <w:t>Advance clinical reasoning and medical problem-solving skills</w:t>
      </w:r>
    </w:p>
    <w:p w14:paraId="00000075" w14:textId="77777777" w:rsidR="009C3F0D" w:rsidRDefault="00052AD6">
      <w:pPr>
        <w:numPr>
          <w:ilvl w:val="0"/>
          <w:numId w:val="6"/>
        </w:numPr>
        <w:pBdr>
          <w:top w:val="nil"/>
          <w:left w:val="nil"/>
          <w:bottom w:val="nil"/>
          <w:right w:val="nil"/>
          <w:between w:val="nil"/>
        </w:pBdr>
        <w:spacing w:before="30" w:line="264" w:lineRule="auto"/>
        <w:ind w:right="40"/>
        <w:rPr>
          <w:rFonts w:ascii="Calibri" w:eastAsia="Calibri" w:hAnsi="Calibri" w:cs="Calibri"/>
          <w:color w:val="000000"/>
          <w:sz w:val="24"/>
          <w:szCs w:val="24"/>
        </w:rPr>
      </w:pPr>
      <w:r>
        <w:rPr>
          <w:rFonts w:ascii="Calibri" w:eastAsia="Calibri" w:hAnsi="Calibri" w:cs="Calibri"/>
          <w:color w:val="000000"/>
          <w:sz w:val="24"/>
          <w:szCs w:val="24"/>
        </w:rPr>
        <w:t>Expand and strengthen the medical fund of knowledge</w:t>
      </w:r>
    </w:p>
    <w:p w14:paraId="00000076" w14:textId="77777777" w:rsidR="009C3F0D" w:rsidRDefault="00052AD6">
      <w:pPr>
        <w:numPr>
          <w:ilvl w:val="0"/>
          <w:numId w:val="6"/>
        </w:numPr>
        <w:pBdr>
          <w:top w:val="nil"/>
          <w:left w:val="nil"/>
          <w:bottom w:val="nil"/>
          <w:right w:val="nil"/>
          <w:between w:val="nil"/>
        </w:pBdr>
        <w:spacing w:before="1" w:line="264" w:lineRule="auto"/>
        <w:ind w:right="1300"/>
        <w:rPr>
          <w:rFonts w:ascii="Calibri" w:eastAsia="Calibri" w:hAnsi="Calibri" w:cs="Calibri"/>
          <w:color w:val="000000"/>
          <w:sz w:val="24"/>
          <w:szCs w:val="24"/>
        </w:rPr>
      </w:pPr>
      <w:r>
        <w:rPr>
          <w:rFonts w:ascii="Calibri" w:eastAsia="Calibri" w:hAnsi="Calibri" w:cs="Calibri"/>
          <w:color w:val="000000"/>
          <w:sz w:val="24"/>
          <w:szCs w:val="24"/>
        </w:rPr>
        <w:t>Perfect the art of history-taking and physical examination skills</w:t>
      </w:r>
    </w:p>
    <w:p w14:paraId="00000077" w14:textId="77777777" w:rsidR="009C3F0D" w:rsidRDefault="00052AD6">
      <w:pPr>
        <w:numPr>
          <w:ilvl w:val="0"/>
          <w:numId w:val="6"/>
        </w:numPr>
        <w:pBdr>
          <w:top w:val="nil"/>
          <w:left w:val="nil"/>
          <w:bottom w:val="nil"/>
          <w:right w:val="nil"/>
          <w:between w:val="nil"/>
        </w:pBdr>
        <w:spacing w:before="1" w:line="264" w:lineRule="auto"/>
        <w:ind w:right="1300"/>
        <w:rPr>
          <w:rFonts w:ascii="Calibri" w:eastAsia="Calibri" w:hAnsi="Calibri" w:cs="Calibri"/>
          <w:color w:val="000000"/>
          <w:sz w:val="24"/>
          <w:szCs w:val="24"/>
        </w:rPr>
      </w:pPr>
      <w:r>
        <w:rPr>
          <w:rFonts w:ascii="Calibri" w:eastAsia="Calibri" w:hAnsi="Calibri" w:cs="Calibri"/>
          <w:color w:val="000000"/>
          <w:sz w:val="24"/>
          <w:szCs w:val="24"/>
        </w:rPr>
        <w:t>Refine oral presentation and written documentation skills</w:t>
      </w:r>
    </w:p>
    <w:p w14:paraId="00000078" w14:textId="77777777" w:rsidR="009C3F0D" w:rsidRDefault="00052AD6">
      <w:pPr>
        <w:numPr>
          <w:ilvl w:val="0"/>
          <w:numId w:val="6"/>
        </w:numPr>
        <w:pBdr>
          <w:top w:val="nil"/>
          <w:left w:val="nil"/>
          <w:bottom w:val="nil"/>
          <w:right w:val="nil"/>
          <w:between w:val="nil"/>
        </w:pBdr>
        <w:spacing w:before="1" w:line="264" w:lineRule="auto"/>
        <w:ind w:right="1300"/>
        <w:rPr>
          <w:rFonts w:ascii="Calibri" w:eastAsia="Calibri" w:hAnsi="Calibri" w:cs="Calibri"/>
          <w:color w:val="000000"/>
          <w:sz w:val="24"/>
          <w:szCs w:val="24"/>
        </w:rPr>
      </w:pPr>
      <w:r>
        <w:rPr>
          <w:rFonts w:ascii="Calibri" w:eastAsia="Calibri" w:hAnsi="Calibri" w:cs="Calibri"/>
          <w:color w:val="000000"/>
          <w:sz w:val="24"/>
          <w:szCs w:val="24"/>
        </w:rPr>
        <w:t>Broaden understanding of the PA role in health systems and healthcare delivery</w:t>
      </w:r>
    </w:p>
    <w:p w14:paraId="00000079" w14:textId="1DB495C0" w:rsidR="009C3F0D" w:rsidRDefault="00052AD6">
      <w:pPr>
        <w:numPr>
          <w:ilvl w:val="0"/>
          <w:numId w:val="6"/>
        </w:numPr>
        <w:pBdr>
          <w:top w:val="nil"/>
          <w:left w:val="nil"/>
          <w:bottom w:val="nil"/>
          <w:right w:val="nil"/>
          <w:between w:val="nil"/>
        </w:pBdr>
        <w:spacing w:before="1" w:line="264" w:lineRule="auto"/>
        <w:ind w:right="1300"/>
        <w:rPr>
          <w:rFonts w:ascii="Calibri" w:eastAsia="Calibri" w:hAnsi="Calibri" w:cs="Calibri"/>
          <w:color w:val="000000"/>
          <w:sz w:val="24"/>
          <w:szCs w:val="24"/>
        </w:rPr>
      </w:pPr>
      <w:r>
        <w:rPr>
          <w:rFonts w:ascii="Calibri" w:eastAsia="Calibri" w:hAnsi="Calibri" w:cs="Calibri"/>
          <w:color w:val="000000"/>
          <w:sz w:val="24"/>
          <w:szCs w:val="24"/>
        </w:rPr>
        <w:t>Apply principles of diversity</w:t>
      </w:r>
      <w:r>
        <w:rPr>
          <w:rFonts w:ascii="Calibri" w:eastAsia="Calibri" w:hAnsi="Calibri" w:cs="Calibri"/>
          <w:sz w:val="24"/>
          <w:szCs w:val="24"/>
        </w:rPr>
        <w:t xml:space="preserve">, </w:t>
      </w:r>
      <w:r>
        <w:rPr>
          <w:rFonts w:ascii="Calibri" w:eastAsia="Calibri" w:hAnsi="Calibri" w:cs="Calibri"/>
          <w:color w:val="000000"/>
          <w:sz w:val="24"/>
          <w:szCs w:val="24"/>
        </w:rPr>
        <w:t>inclusion, and equity to patient-centered care</w:t>
      </w:r>
    </w:p>
    <w:p w14:paraId="0000007A" w14:textId="1C4B2162" w:rsidR="009C3F0D" w:rsidRDefault="00052AD6">
      <w:pPr>
        <w:numPr>
          <w:ilvl w:val="0"/>
          <w:numId w:val="6"/>
        </w:numPr>
        <w:pBdr>
          <w:top w:val="nil"/>
          <w:left w:val="nil"/>
          <w:bottom w:val="nil"/>
          <w:right w:val="nil"/>
          <w:between w:val="nil"/>
        </w:pBdr>
        <w:spacing w:before="7" w:line="235" w:lineRule="auto"/>
        <w:ind w:right="914"/>
        <w:rPr>
          <w:rFonts w:ascii="Calibri" w:eastAsia="Calibri" w:hAnsi="Calibri" w:cs="Calibri"/>
          <w:color w:val="000000"/>
          <w:sz w:val="24"/>
          <w:szCs w:val="24"/>
        </w:rPr>
      </w:pPr>
      <w:r>
        <w:rPr>
          <w:rFonts w:ascii="Calibri" w:eastAsia="Calibri" w:hAnsi="Calibri" w:cs="Calibri"/>
          <w:color w:val="000000"/>
          <w:sz w:val="24"/>
          <w:szCs w:val="24"/>
        </w:rPr>
        <w:t xml:space="preserve">Develop interpersonal skills and professionalism necessary to function as part of an </w:t>
      </w:r>
      <w:r>
        <w:rPr>
          <w:rFonts w:ascii="Calibri" w:eastAsia="Calibri" w:hAnsi="Calibri" w:cs="Calibri"/>
          <w:sz w:val="24"/>
          <w:szCs w:val="24"/>
        </w:rPr>
        <w:t>interdisciplinary</w:t>
      </w:r>
      <w:r>
        <w:rPr>
          <w:rFonts w:ascii="Calibri" w:eastAsia="Calibri" w:hAnsi="Calibri" w:cs="Calibri"/>
          <w:color w:val="000000"/>
          <w:sz w:val="24"/>
          <w:szCs w:val="24"/>
        </w:rPr>
        <w:t xml:space="preserve"> medical team</w:t>
      </w:r>
    </w:p>
    <w:p w14:paraId="0000007B" w14:textId="77777777" w:rsidR="009C3F0D" w:rsidRDefault="00052AD6">
      <w:pPr>
        <w:numPr>
          <w:ilvl w:val="0"/>
          <w:numId w:val="6"/>
        </w:numPr>
        <w:pBdr>
          <w:top w:val="nil"/>
          <w:left w:val="nil"/>
          <w:bottom w:val="nil"/>
          <w:right w:val="nil"/>
          <w:between w:val="nil"/>
        </w:pBdr>
        <w:spacing w:before="7" w:line="235" w:lineRule="auto"/>
        <w:ind w:right="914"/>
        <w:rPr>
          <w:rFonts w:ascii="Calibri" w:eastAsia="Calibri" w:hAnsi="Calibri" w:cs="Calibri"/>
          <w:sz w:val="24"/>
          <w:szCs w:val="24"/>
        </w:rPr>
      </w:pPr>
      <w:r>
        <w:rPr>
          <w:rFonts w:ascii="Calibri" w:eastAsia="Calibri" w:hAnsi="Calibri" w:cs="Calibri"/>
          <w:sz w:val="24"/>
          <w:szCs w:val="24"/>
        </w:rPr>
        <w:t>Experience a wide variety of patient demographics, types of patient encounters, and clinical settings representative of the breadth and depth of PA scope of practice</w:t>
      </w:r>
    </w:p>
    <w:p w14:paraId="0000007C" w14:textId="77777777" w:rsidR="009C3F0D" w:rsidRDefault="00052AD6">
      <w:pPr>
        <w:numPr>
          <w:ilvl w:val="0"/>
          <w:numId w:val="6"/>
        </w:numPr>
        <w:pBdr>
          <w:top w:val="nil"/>
          <w:left w:val="nil"/>
          <w:bottom w:val="nil"/>
          <w:right w:val="nil"/>
          <w:between w:val="nil"/>
        </w:pBdr>
        <w:spacing w:before="1" w:line="264" w:lineRule="auto"/>
        <w:ind w:right="1300"/>
        <w:rPr>
          <w:rFonts w:ascii="Calibri" w:eastAsia="Calibri" w:hAnsi="Calibri" w:cs="Calibri"/>
          <w:color w:val="000000"/>
          <w:sz w:val="24"/>
          <w:szCs w:val="24"/>
        </w:rPr>
      </w:pPr>
      <w:r>
        <w:rPr>
          <w:rFonts w:ascii="Calibri" w:eastAsia="Calibri" w:hAnsi="Calibri" w:cs="Calibri"/>
          <w:color w:val="000000"/>
          <w:sz w:val="24"/>
          <w:szCs w:val="24"/>
        </w:rPr>
        <w:t>Prepare for the Physician Assistant National Certifying Exam</w:t>
      </w:r>
    </w:p>
    <w:p w14:paraId="0000007D" w14:textId="77777777" w:rsidR="009C3F0D" w:rsidRDefault="009C3F0D">
      <w:pPr>
        <w:pBdr>
          <w:top w:val="nil"/>
          <w:left w:val="nil"/>
          <w:bottom w:val="nil"/>
          <w:right w:val="nil"/>
          <w:between w:val="nil"/>
        </w:pBdr>
        <w:spacing w:before="8"/>
        <w:rPr>
          <w:rFonts w:ascii="Calibri" w:eastAsia="Calibri" w:hAnsi="Calibri" w:cs="Calibri"/>
          <w:color w:val="000000"/>
          <w:sz w:val="24"/>
          <w:szCs w:val="24"/>
        </w:rPr>
      </w:pPr>
    </w:p>
    <w:p w14:paraId="0000007E" w14:textId="77777777" w:rsidR="009C3F0D" w:rsidRDefault="00052AD6">
      <w:pPr>
        <w:pBdr>
          <w:top w:val="nil"/>
          <w:left w:val="nil"/>
          <w:bottom w:val="nil"/>
          <w:right w:val="nil"/>
          <w:between w:val="nil"/>
        </w:pBdr>
        <w:spacing w:line="272" w:lineRule="auto"/>
        <w:rPr>
          <w:rFonts w:ascii="Calibri" w:eastAsia="Calibri" w:hAnsi="Calibri" w:cs="Calibri"/>
          <w:b/>
          <w:color w:val="274E13"/>
          <w:sz w:val="28"/>
          <w:szCs w:val="28"/>
        </w:rPr>
      </w:pPr>
      <w:r>
        <w:rPr>
          <w:rFonts w:ascii="Calibri" w:eastAsia="Calibri" w:hAnsi="Calibri" w:cs="Calibri"/>
          <w:b/>
          <w:color w:val="274E13"/>
          <w:sz w:val="28"/>
          <w:szCs w:val="28"/>
        </w:rPr>
        <w:t>Definition of Preceptor Role</w:t>
      </w:r>
    </w:p>
    <w:p w14:paraId="0000007F" w14:textId="77777777" w:rsidR="009C3F0D" w:rsidRDefault="00052AD6">
      <w:pPr>
        <w:rPr>
          <w:rFonts w:ascii="Calibri" w:eastAsia="Calibri" w:hAnsi="Calibri" w:cs="Calibri"/>
          <w:b/>
          <w:color w:val="000000"/>
        </w:rPr>
      </w:pPr>
      <w:r>
        <w:rPr>
          <w:rFonts w:ascii="Calibri" w:eastAsia="Calibri" w:hAnsi="Calibri" w:cs="Calibri"/>
          <w:sz w:val="24"/>
          <w:szCs w:val="24"/>
        </w:rPr>
        <w:t xml:space="preserve">The preceptor is an integral part of the teaching program, serving as a role model for the student. Through guidance and teaching, they help students improve skills in history-taking, physical examination, effective communication, physical diagnosis, accurate and succinct documentation, reporting, problem assessment, and plan development, including coordination of care. Additionally, by providing feedback, preceptors are a vital resource as students develop and progress. </w:t>
      </w:r>
    </w:p>
    <w:p w14:paraId="00000080" w14:textId="77777777" w:rsidR="009C3F0D" w:rsidRDefault="009C3F0D">
      <w:pPr>
        <w:pBdr>
          <w:top w:val="nil"/>
          <w:left w:val="nil"/>
          <w:bottom w:val="nil"/>
          <w:right w:val="nil"/>
          <w:between w:val="nil"/>
        </w:pBdr>
        <w:spacing w:line="274" w:lineRule="auto"/>
        <w:rPr>
          <w:rFonts w:ascii="Calibri" w:eastAsia="Calibri" w:hAnsi="Calibri" w:cs="Calibri"/>
          <w:b/>
          <w:color w:val="274E13"/>
          <w:sz w:val="28"/>
          <w:szCs w:val="28"/>
        </w:rPr>
      </w:pPr>
    </w:p>
    <w:p w14:paraId="00000081" w14:textId="77777777" w:rsidR="009C3F0D" w:rsidRDefault="00052AD6">
      <w:pPr>
        <w:pBdr>
          <w:top w:val="nil"/>
          <w:left w:val="nil"/>
          <w:bottom w:val="nil"/>
          <w:right w:val="nil"/>
          <w:between w:val="nil"/>
        </w:pBdr>
        <w:spacing w:line="274" w:lineRule="auto"/>
        <w:rPr>
          <w:rFonts w:ascii="Calibri" w:eastAsia="Calibri" w:hAnsi="Calibri" w:cs="Calibri"/>
          <w:b/>
          <w:color w:val="274E13"/>
          <w:sz w:val="28"/>
          <w:szCs w:val="28"/>
        </w:rPr>
      </w:pPr>
      <w:r>
        <w:rPr>
          <w:rFonts w:ascii="Calibri" w:eastAsia="Calibri" w:hAnsi="Calibri" w:cs="Calibri"/>
          <w:b/>
          <w:color w:val="274E13"/>
          <w:sz w:val="28"/>
          <w:szCs w:val="28"/>
        </w:rPr>
        <w:t>General Preceptor Responsibilities</w:t>
      </w:r>
    </w:p>
    <w:p w14:paraId="00000082" w14:textId="77777777" w:rsidR="009C3F0D" w:rsidRDefault="00052AD6">
      <w:pPr>
        <w:pBdr>
          <w:top w:val="nil"/>
          <w:left w:val="nil"/>
          <w:bottom w:val="nil"/>
          <w:right w:val="nil"/>
          <w:between w:val="nil"/>
        </w:pBdr>
        <w:spacing w:line="274" w:lineRule="auto"/>
        <w:rPr>
          <w:rFonts w:ascii="Calibri" w:eastAsia="Calibri" w:hAnsi="Calibri" w:cs="Calibri"/>
          <w:color w:val="000000"/>
          <w:sz w:val="24"/>
          <w:szCs w:val="24"/>
        </w:rPr>
      </w:pPr>
      <w:r>
        <w:rPr>
          <w:rFonts w:ascii="Calibri" w:eastAsia="Calibri" w:hAnsi="Calibri" w:cs="Calibri"/>
          <w:color w:val="000000"/>
          <w:sz w:val="24"/>
          <w:szCs w:val="24"/>
        </w:rPr>
        <w:t>Preceptor responsibilities include, but are not limited to, the following:</w:t>
      </w:r>
    </w:p>
    <w:p w14:paraId="00000083" w14:textId="7B78ADAC" w:rsidR="009C3F0D" w:rsidRDefault="00052AD6">
      <w:pPr>
        <w:numPr>
          <w:ilvl w:val="0"/>
          <w:numId w:val="3"/>
        </w:numPr>
        <w:pBdr>
          <w:top w:val="nil"/>
          <w:left w:val="nil"/>
          <w:bottom w:val="nil"/>
          <w:right w:val="nil"/>
          <w:between w:val="nil"/>
        </w:pBdr>
        <w:spacing w:before="45" w:line="235" w:lineRule="auto"/>
        <w:ind w:right="914"/>
        <w:rPr>
          <w:rFonts w:ascii="Calibri" w:eastAsia="Calibri" w:hAnsi="Calibri" w:cs="Calibri"/>
          <w:color w:val="000000"/>
          <w:sz w:val="24"/>
          <w:szCs w:val="24"/>
        </w:rPr>
      </w:pPr>
      <w:r>
        <w:rPr>
          <w:rFonts w:ascii="Calibri" w:eastAsia="Calibri" w:hAnsi="Calibri" w:cs="Calibri"/>
          <w:color w:val="000000"/>
          <w:sz w:val="24"/>
          <w:szCs w:val="24"/>
        </w:rPr>
        <w:t>Orient and assess</w:t>
      </w:r>
      <w:r>
        <w:rPr>
          <w:rFonts w:ascii="Calibri" w:eastAsia="Calibri" w:hAnsi="Calibri" w:cs="Calibri"/>
          <w:sz w:val="24"/>
          <w:szCs w:val="24"/>
        </w:rPr>
        <w:t xml:space="preserve"> </w:t>
      </w:r>
      <w:r>
        <w:rPr>
          <w:rFonts w:ascii="Calibri" w:eastAsia="Calibri" w:hAnsi="Calibri" w:cs="Calibri"/>
          <w:color w:val="000000"/>
          <w:sz w:val="24"/>
          <w:szCs w:val="24"/>
        </w:rPr>
        <w:t>each student at the onset of the rotation with the practice/site policies and procedures, including safety and emergency policies and procedures</w:t>
      </w:r>
      <w:r>
        <w:rPr>
          <w:rFonts w:ascii="Calibri" w:eastAsia="Calibri" w:hAnsi="Calibri" w:cs="Calibri"/>
          <w:sz w:val="24"/>
          <w:szCs w:val="24"/>
        </w:rPr>
        <w:t>.</w:t>
      </w:r>
    </w:p>
    <w:p w14:paraId="00000084" w14:textId="288BF9CF" w:rsidR="009C3F0D" w:rsidRDefault="00052AD6">
      <w:pPr>
        <w:numPr>
          <w:ilvl w:val="0"/>
          <w:numId w:val="3"/>
        </w:numPr>
        <w:pBdr>
          <w:top w:val="nil"/>
          <w:left w:val="nil"/>
          <w:bottom w:val="nil"/>
          <w:right w:val="nil"/>
          <w:between w:val="nil"/>
        </w:pBdr>
        <w:spacing w:before="45" w:line="235" w:lineRule="auto"/>
        <w:ind w:right="914"/>
        <w:rPr>
          <w:rFonts w:ascii="Calibri" w:eastAsia="Calibri" w:hAnsi="Calibri" w:cs="Calibri"/>
          <w:color w:val="000000"/>
          <w:sz w:val="24"/>
          <w:szCs w:val="24"/>
        </w:rPr>
      </w:pPr>
      <w:r>
        <w:rPr>
          <w:rFonts w:ascii="Calibri" w:eastAsia="Calibri" w:hAnsi="Calibri" w:cs="Calibri"/>
          <w:color w:val="000000"/>
          <w:sz w:val="24"/>
          <w:szCs w:val="24"/>
        </w:rPr>
        <w:t>Review the expectations and objectives for the rotation</w:t>
      </w:r>
      <w:r>
        <w:rPr>
          <w:rFonts w:ascii="Calibri" w:eastAsia="Calibri" w:hAnsi="Calibri" w:cs="Calibri"/>
          <w:sz w:val="24"/>
          <w:szCs w:val="24"/>
        </w:rPr>
        <w:t xml:space="preserve"> as detailed in each rotation-specific syllabus. </w:t>
      </w:r>
    </w:p>
    <w:p w14:paraId="00000085" w14:textId="77777777" w:rsidR="009C3F0D" w:rsidRDefault="00052AD6">
      <w:pPr>
        <w:numPr>
          <w:ilvl w:val="0"/>
          <w:numId w:val="3"/>
        </w:numPr>
        <w:pBdr>
          <w:top w:val="nil"/>
          <w:left w:val="nil"/>
          <w:bottom w:val="nil"/>
          <w:right w:val="nil"/>
          <w:between w:val="nil"/>
        </w:pBdr>
        <w:spacing w:before="45" w:line="235" w:lineRule="auto"/>
        <w:ind w:right="914"/>
        <w:rPr>
          <w:rFonts w:ascii="Calibri" w:eastAsia="Calibri" w:hAnsi="Calibri" w:cs="Calibri"/>
          <w:color w:val="000000"/>
          <w:sz w:val="24"/>
          <w:szCs w:val="24"/>
        </w:rPr>
      </w:pPr>
      <w:r>
        <w:rPr>
          <w:rFonts w:ascii="Calibri" w:eastAsia="Calibri" w:hAnsi="Calibri" w:cs="Calibri"/>
          <w:color w:val="000000"/>
          <w:sz w:val="24"/>
          <w:szCs w:val="24"/>
        </w:rPr>
        <w:t xml:space="preserve">Provide ongoing and timely feedback to the student regarding clinical performance, clinical knowledge, skills, attitudes, behaviors, and critical thinking skills. </w:t>
      </w:r>
    </w:p>
    <w:p w14:paraId="00000086" w14:textId="77777777" w:rsidR="009C3F0D" w:rsidRDefault="00052AD6">
      <w:pPr>
        <w:numPr>
          <w:ilvl w:val="0"/>
          <w:numId w:val="3"/>
        </w:numPr>
        <w:pBdr>
          <w:top w:val="nil"/>
          <w:left w:val="nil"/>
          <w:bottom w:val="nil"/>
          <w:right w:val="nil"/>
          <w:between w:val="nil"/>
        </w:pBdr>
        <w:spacing w:before="45" w:line="235" w:lineRule="auto"/>
        <w:ind w:right="914"/>
        <w:rPr>
          <w:rFonts w:ascii="Calibri" w:eastAsia="Calibri" w:hAnsi="Calibri" w:cs="Calibri"/>
          <w:color w:val="000000"/>
          <w:sz w:val="24"/>
          <w:szCs w:val="24"/>
        </w:rPr>
      </w:pPr>
      <w:r>
        <w:rPr>
          <w:rFonts w:ascii="Calibri" w:eastAsia="Calibri" w:hAnsi="Calibri" w:cs="Calibri"/>
          <w:color w:val="000000"/>
          <w:sz w:val="24"/>
          <w:szCs w:val="24"/>
        </w:rPr>
        <w:t xml:space="preserve">Supervise, demonstrate, teach, and observe clinical activities </w:t>
      </w:r>
      <w:r>
        <w:rPr>
          <w:rFonts w:ascii="Calibri" w:eastAsia="Calibri" w:hAnsi="Calibri" w:cs="Calibri"/>
          <w:sz w:val="24"/>
          <w:szCs w:val="24"/>
        </w:rPr>
        <w:t>to</w:t>
      </w:r>
      <w:r>
        <w:rPr>
          <w:rFonts w:ascii="Calibri" w:eastAsia="Calibri" w:hAnsi="Calibri" w:cs="Calibri"/>
          <w:color w:val="000000"/>
          <w:sz w:val="24"/>
          <w:szCs w:val="24"/>
        </w:rPr>
        <w:t xml:space="preserve"> aid in the development of clinical skills and professionalism and to ensure high-quality patient care.</w:t>
      </w:r>
    </w:p>
    <w:p w14:paraId="00000087" w14:textId="1CFB51A5" w:rsidR="009C3F0D" w:rsidRDefault="00052AD6">
      <w:pPr>
        <w:numPr>
          <w:ilvl w:val="0"/>
          <w:numId w:val="3"/>
        </w:numPr>
        <w:spacing w:line="235" w:lineRule="auto"/>
        <w:rPr>
          <w:rFonts w:ascii="Calibri" w:eastAsia="Calibri" w:hAnsi="Calibri" w:cs="Calibri"/>
          <w:sz w:val="24"/>
          <w:szCs w:val="24"/>
        </w:rPr>
      </w:pPr>
      <w:r>
        <w:rPr>
          <w:rFonts w:ascii="Calibri" w:eastAsia="Calibri" w:hAnsi="Calibri" w:cs="Calibri"/>
          <w:sz w:val="24"/>
          <w:szCs w:val="24"/>
        </w:rPr>
        <w:t xml:space="preserve">Provide the student ample opportunity to be an active participant in history taking, physical assessment, clinical decision making, and treatment planning. Delegate increasing levels of responsibility as appropriate. By the end of the first week students should actively participate in evaluating patients. </w:t>
      </w:r>
    </w:p>
    <w:p w14:paraId="00000088" w14:textId="77777777" w:rsidR="009C3F0D" w:rsidRDefault="00052AD6">
      <w:pPr>
        <w:numPr>
          <w:ilvl w:val="0"/>
          <w:numId w:val="3"/>
        </w:numPr>
        <w:pBdr>
          <w:top w:val="nil"/>
          <w:left w:val="nil"/>
          <w:bottom w:val="nil"/>
          <w:right w:val="nil"/>
          <w:between w:val="nil"/>
        </w:pBdr>
        <w:spacing w:line="235" w:lineRule="auto"/>
        <w:ind w:right="914"/>
        <w:rPr>
          <w:rFonts w:ascii="Calibri" w:eastAsia="Calibri" w:hAnsi="Calibri" w:cs="Calibri"/>
          <w:color w:val="000000"/>
          <w:sz w:val="24"/>
          <w:szCs w:val="24"/>
        </w:rPr>
      </w:pPr>
      <w:r>
        <w:rPr>
          <w:rFonts w:ascii="Calibri" w:eastAsia="Calibri" w:hAnsi="Calibri" w:cs="Calibri"/>
          <w:sz w:val="24"/>
          <w:szCs w:val="24"/>
        </w:rPr>
        <w:t>Delegate increasing levels of responsibility based on a student’s experience and expertise.</w:t>
      </w:r>
    </w:p>
    <w:p w14:paraId="00000089" w14:textId="77777777" w:rsidR="009C3F0D" w:rsidRDefault="00052AD6">
      <w:pPr>
        <w:numPr>
          <w:ilvl w:val="0"/>
          <w:numId w:val="3"/>
        </w:numPr>
        <w:pBdr>
          <w:top w:val="nil"/>
          <w:left w:val="nil"/>
          <w:bottom w:val="nil"/>
          <w:right w:val="nil"/>
          <w:between w:val="nil"/>
        </w:pBdr>
        <w:spacing w:before="45" w:line="235" w:lineRule="auto"/>
        <w:ind w:right="914"/>
        <w:rPr>
          <w:rFonts w:ascii="Calibri" w:eastAsia="Calibri" w:hAnsi="Calibri" w:cs="Calibri"/>
          <w:color w:val="000000"/>
          <w:sz w:val="24"/>
          <w:szCs w:val="24"/>
        </w:rPr>
      </w:pPr>
      <w:r>
        <w:rPr>
          <w:rFonts w:ascii="Calibri" w:eastAsia="Calibri" w:hAnsi="Calibri" w:cs="Calibri"/>
          <w:color w:val="000000"/>
          <w:sz w:val="24"/>
          <w:szCs w:val="24"/>
        </w:rPr>
        <w:t>Participate in the evaluation of clinical skills and medical knowledge base through the following mechanisms:</w:t>
      </w:r>
    </w:p>
    <w:p w14:paraId="0000008A" w14:textId="77777777" w:rsidR="009C3F0D" w:rsidRDefault="00052AD6">
      <w:pPr>
        <w:numPr>
          <w:ilvl w:val="1"/>
          <w:numId w:val="3"/>
        </w:numPr>
        <w:pBdr>
          <w:top w:val="nil"/>
          <w:left w:val="nil"/>
          <w:bottom w:val="nil"/>
          <w:right w:val="nil"/>
          <w:between w:val="nil"/>
        </w:pBdr>
        <w:tabs>
          <w:tab w:val="left" w:pos="1901"/>
        </w:tabs>
        <w:spacing w:line="278" w:lineRule="auto"/>
        <w:rPr>
          <w:rFonts w:ascii="Calibri" w:eastAsia="Calibri" w:hAnsi="Calibri" w:cs="Calibri"/>
          <w:color w:val="000000"/>
          <w:sz w:val="24"/>
          <w:szCs w:val="24"/>
        </w:rPr>
      </w:pPr>
      <w:r>
        <w:rPr>
          <w:rFonts w:ascii="Calibri" w:eastAsia="Calibri" w:hAnsi="Calibri" w:cs="Calibri"/>
          <w:color w:val="000000"/>
          <w:sz w:val="24"/>
          <w:szCs w:val="24"/>
        </w:rPr>
        <w:lastRenderedPageBreak/>
        <w:t>Direct supervision, observation, and teaching in the clinical setting</w:t>
      </w:r>
    </w:p>
    <w:p w14:paraId="0000008B" w14:textId="77777777" w:rsidR="009C3F0D" w:rsidRDefault="00052AD6">
      <w:pPr>
        <w:numPr>
          <w:ilvl w:val="1"/>
          <w:numId w:val="3"/>
        </w:numPr>
        <w:pBdr>
          <w:top w:val="nil"/>
          <w:left w:val="nil"/>
          <w:bottom w:val="nil"/>
          <w:right w:val="nil"/>
          <w:between w:val="nil"/>
        </w:pBdr>
        <w:tabs>
          <w:tab w:val="left" w:pos="1901"/>
        </w:tabs>
        <w:spacing w:line="270" w:lineRule="auto"/>
        <w:rPr>
          <w:rFonts w:ascii="Calibri" w:eastAsia="Calibri" w:hAnsi="Calibri" w:cs="Calibri"/>
          <w:color w:val="000000"/>
          <w:sz w:val="24"/>
          <w:szCs w:val="24"/>
        </w:rPr>
      </w:pPr>
      <w:r>
        <w:rPr>
          <w:rFonts w:ascii="Calibri" w:eastAsia="Calibri" w:hAnsi="Calibri" w:cs="Calibri"/>
          <w:sz w:val="24"/>
          <w:szCs w:val="24"/>
        </w:rPr>
        <w:t>Immediate</w:t>
      </w:r>
      <w:r>
        <w:rPr>
          <w:rFonts w:ascii="Calibri" w:eastAsia="Calibri" w:hAnsi="Calibri" w:cs="Calibri"/>
          <w:color w:val="000000"/>
          <w:sz w:val="24"/>
          <w:szCs w:val="24"/>
        </w:rPr>
        <w:t xml:space="preserve"> evaluation of presentations (including both oral and written)</w:t>
      </w:r>
    </w:p>
    <w:p w14:paraId="0000008C" w14:textId="77777777" w:rsidR="009C3F0D" w:rsidRDefault="00052AD6">
      <w:pPr>
        <w:numPr>
          <w:ilvl w:val="1"/>
          <w:numId w:val="3"/>
        </w:numPr>
        <w:pBdr>
          <w:top w:val="nil"/>
          <w:left w:val="nil"/>
          <w:bottom w:val="nil"/>
          <w:right w:val="nil"/>
          <w:between w:val="nil"/>
        </w:pBdr>
        <w:tabs>
          <w:tab w:val="left" w:pos="1901"/>
        </w:tabs>
        <w:spacing w:line="270" w:lineRule="auto"/>
        <w:rPr>
          <w:rFonts w:ascii="Calibri" w:eastAsia="Calibri" w:hAnsi="Calibri" w:cs="Calibri"/>
          <w:color w:val="000000"/>
          <w:sz w:val="24"/>
          <w:szCs w:val="24"/>
        </w:rPr>
      </w:pPr>
      <w:r>
        <w:rPr>
          <w:rFonts w:ascii="Calibri" w:eastAsia="Calibri" w:hAnsi="Calibri" w:cs="Calibri"/>
          <w:color w:val="000000"/>
          <w:sz w:val="24"/>
          <w:szCs w:val="24"/>
        </w:rPr>
        <w:t>Assignment of outside readings and research to promote further learning</w:t>
      </w:r>
    </w:p>
    <w:p w14:paraId="0000008D" w14:textId="77777777" w:rsidR="009C3F0D" w:rsidRDefault="00052AD6">
      <w:pPr>
        <w:numPr>
          <w:ilvl w:val="0"/>
          <w:numId w:val="3"/>
        </w:numPr>
        <w:pBdr>
          <w:top w:val="nil"/>
          <w:left w:val="nil"/>
          <w:bottom w:val="nil"/>
          <w:right w:val="nil"/>
          <w:between w:val="nil"/>
        </w:pBdr>
        <w:spacing w:before="45" w:line="235" w:lineRule="auto"/>
        <w:ind w:right="914"/>
        <w:rPr>
          <w:rFonts w:ascii="Calibri" w:eastAsia="Calibri" w:hAnsi="Calibri" w:cs="Calibri"/>
          <w:color w:val="000000"/>
          <w:sz w:val="24"/>
          <w:szCs w:val="24"/>
        </w:rPr>
      </w:pPr>
      <w:r>
        <w:rPr>
          <w:rFonts w:ascii="Calibri" w:eastAsia="Calibri" w:hAnsi="Calibri" w:cs="Calibri"/>
          <w:color w:val="000000"/>
          <w:sz w:val="24"/>
          <w:szCs w:val="24"/>
        </w:rPr>
        <w:t>Demonstrate cultural humility in all interactions with patients, families, health care teams, and systems</w:t>
      </w:r>
      <w:r>
        <w:rPr>
          <w:rFonts w:ascii="Calibri" w:eastAsia="Calibri" w:hAnsi="Calibri" w:cs="Calibri"/>
          <w:sz w:val="24"/>
          <w:szCs w:val="24"/>
        </w:rPr>
        <w:t>.</w:t>
      </w:r>
    </w:p>
    <w:p w14:paraId="0000008E" w14:textId="77777777" w:rsidR="009C3F0D" w:rsidRDefault="00052AD6">
      <w:pPr>
        <w:numPr>
          <w:ilvl w:val="0"/>
          <w:numId w:val="3"/>
        </w:numPr>
        <w:pBdr>
          <w:top w:val="nil"/>
          <w:left w:val="nil"/>
          <w:bottom w:val="nil"/>
          <w:right w:val="nil"/>
          <w:between w:val="nil"/>
        </w:pBdr>
        <w:spacing w:before="45" w:line="235" w:lineRule="auto"/>
        <w:ind w:right="914"/>
        <w:rPr>
          <w:rFonts w:ascii="Calibri" w:eastAsia="Calibri" w:hAnsi="Calibri" w:cs="Calibri"/>
          <w:color w:val="000000"/>
          <w:sz w:val="24"/>
          <w:szCs w:val="24"/>
        </w:rPr>
      </w:pPr>
      <w:r>
        <w:rPr>
          <w:rFonts w:ascii="Calibri" w:eastAsia="Calibri" w:hAnsi="Calibri" w:cs="Calibri"/>
          <w:color w:val="000000"/>
          <w:sz w:val="24"/>
          <w:szCs w:val="24"/>
        </w:rPr>
        <w:t>Dialogue with faculty during site visits to evaluate student progress and assist the learning process</w:t>
      </w:r>
      <w:r>
        <w:rPr>
          <w:rFonts w:ascii="Calibri" w:eastAsia="Calibri" w:hAnsi="Calibri" w:cs="Calibri"/>
          <w:sz w:val="24"/>
          <w:szCs w:val="24"/>
        </w:rPr>
        <w:t>.</w:t>
      </w:r>
    </w:p>
    <w:p w14:paraId="0000008F" w14:textId="77777777" w:rsidR="009C3F0D" w:rsidRDefault="00052AD6">
      <w:pPr>
        <w:numPr>
          <w:ilvl w:val="0"/>
          <w:numId w:val="3"/>
        </w:numPr>
        <w:pBdr>
          <w:top w:val="nil"/>
          <w:left w:val="nil"/>
          <w:bottom w:val="nil"/>
          <w:right w:val="nil"/>
          <w:between w:val="nil"/>
        </w:pBdr>
        <w:spacing w:before="45" w:line="235" w:lineRule="auto"/>
        <w:ind w:right="914"/>
        <w:rPr>
          <w:rFonts w:ascii="Calibri" w:eastAsia="Calibri" w:hAnsi="Calibri" w:cs="Calibri"/>
          <w:color w:val="000000"/>
          <w:sz w:val="24"/>
          <w:szCs w:val="24"/>
        </w:rPr>
      </w:pPr>
      <w:r>
        <w:rPr>
          <w:rFonts w:ascii="Calibri" w:eastAsia="Calibri" w:hAnsi="Calibri" w:cs="Calibri"/>
          <w:color w:val="000000"/>
          <w:sz w:val="24"/>
          <w:szCs w:val="24"/>
        </w:rPr>
        <w:t xml:space="preserve">Review and </w:t>
      </w:r>
      <w:r>
        <w:rPr>
          <w:rFonts w:ascii="Calibri" w:eastAsia="Calibri" w:hAnsi="Calibri" w:cs="Calibri"/>
          <w:color w:val="3C4043"/>
          <w:sz w:val="24"/>
          <w:szCs w:val="24"/>
          <w:highlight w:val="white"/>
        </w:rPr>
        <w:t>add supplementary documentation to student notes</w:t>
      </w:r>
      <w:r>
        <w:rPr>
          <w:rFonts w:ascii="Calibri" w:eastAsia="Calibri" w:hAnsi="Calibri" w:cs="Calibri"/>
          <w:color w:val="000000"/>
          <w:sz w:val="24"/>
          <w:szCs w:val="24"/>
        </w:rPr>
        <w:t xml:space="preserve"> </w:t>
      </w:r>
      <w:r>
        <w:rPr>
          <w:rFonts w:ascii="Calibri" w:eastAsia="Calibri" w:hAnsi="Calibri" w:cs="Calibri"/>
          <w:sz w:val="24"/>
          <w:szCs w:val="24"/>
        </w:rPr>
        <w:t>to</w:t>
      </w:r>
      <w:r>
        <w:rPr>
          <w:rFonts w:ascii="Calibri" w:eastAsia="Calibri" w:hAnsi="Calibri" w:cs="Calibri"/>
          <w:color w:val="000000"/>
          <w:sz w:val="24"/>
          <w:szCs w:val="24"/>
        </w:rPr>
        <w:t xml:space="preserve"> evaluate the student’s clinical reasoning and documentation skills</w:t>
      </w:r>
      <w:r>
        <w:rPr>
          <w:rFonts w:ascii="Calibri" w:eastAsia="Calibri" w:hAnsi="Calibri" w:cs="Calibri"/>
          <w:sz w:val="24"/>
          <w:szCs w:val="24"/>
        </w:rPr>
        <w:t>.</w:t>
      </w:r>
    </w:p>
    <w:p w14:paraId="00000090" w14:textId="77777777" w:rsidR="009C3F0D" w:rsidRDefault="00052AD6">
      <w:pPr>
        <w:numPr>
          <w:ilvl w:val="0"/>
          <w:numId w:val="3"/>
        </w:numPr>
        <w:pBdr>
          <w:top w:val="nil"/>
          <w:left w:val="nil"/>
          <w:bottom w:val="nil"/>
          <w:right w:val="nil"/>
          <w:between w:val="nil"/>
        </w:pBdr>
        <w:spacing w:before="45" w:line="235" w:lineRule="auto"/>
        <w:ind w:right="914"/>
        <w:rPr>
          <w:rFonts w:ascii="Calibri" w:eastAsia="Calibri" w:hAnsi="Calibri" w:cs="Calibri"/>
          <w:color w:val="000000"/>
          <w:sz w:val="24"/>
          <w:szCs w:val="24"/>
        </w:rPr>
      </w:pPr>
      <w:r>
        <w:rPr>
          <w:rFonts w:ascii="Calibri" w:eastAsia="Calibri" w:hAnsi="Calibri" w:cs="Calibri"/>
          <w:color w:val="000000"/>
          <w:sz w:val="24"/>
          <w:szCs w:val="24"/>
        </w:rPr>
        <w:t>Demonstrate an ethical approach to the care of patients by serving as a role model for the student.</w:t>
      </w:r>
    </w:p>
    <w:p w14:paraId="00000091" w14:textId="77777777" w:rsidR="009C3F0D" w:rsidRDefault="00052AD6">
      <w:pPr>
        <w:numPr>
          <w:ilvl w:val="0"/>
          <w:numId w:val="3"/>
        </w:numPr>
        <w:pBdr>
          <w:top w:val="nil"/>
          <w:left w:val="nil"/>
          <w:bottom w:val="nil"/>
          <w:right w:val="nil"/>
          <w:between w:val="nil"/>
        </w:pBdr>
        <w:spacing w:before="45" w:line="235" w:lineRule="auto"/>
        <w:ind w:right="914"/>
        <w:rPr>
          <w:rFonts w:ascii="Calibri" w:eastAsia="Calibri" w:hAnsi="Calibri" w:cs="Calibri"/>
          <w:color w:val="000000"/>
          <w:sz w:val="24"/>
          <w:szCs w:val="24"/>
        </w:rPr>
      </w:pPr>
      <w:r>
        <w:rPr>
          <w:rFonts w:ascii="Calibri" w:eastAsia="Calibri" w:hAnsi="Calibri" w:cs="Calibri"/>
          <w:color w:val="000000"/>
          <w:sz w:val="24"/>
          <w:szCs w:val="24"/>
        </w:rPr>
        <w:t>Complete and return the student evaluation forms to assess performance and improvement throughout the supervised clinical experience.</w:t>
      </w:r>
    </w:p>
    <w:p w14:paraId="00000092" w14:textId="77777777" w:rsidR="009C3F0D" w:rsidRDefault="00052AD6">
      <w:pPr>
        <w:numPr>
          <w:ilvl w:val="0"/>
          <w:numId w:val="3"/>
        </w:numPr>
        <w:pBdr>
          <w:top w:val="nil"/>
          <w:left w:val="nil"/>
          <w:bottom w:val="nil"/>
          <w:right w:val="nil"/>
          <w:between w:val="nil"/>
        </w:pBdr>
        <w:spacing w:before="45" w:line="235" w:lineRule="auto"/>
        <w:ind w:right="914"/>
        <w:rPr>
          <w:rFonts w:ascii="Calibri" w:eastAsia="Calibri" w:hAnsi="Calibri" w:cs="Calibri"/>
          <w:color w:val="000000"/>
          <w:sz w:val="24"/>
          <w:szCs w:val="24"/>
        </w:rPr>
      </w:pPr>
      <w:bookmarkStart w:id="2" w:name="_heading=h.juwm1y46mmep" w:colFirst="0" w:colLast="0"/>
      <w:bookmarkEnd w:id="2"/>
      <w:r>
        <w:rPr>
          <w:rFonts w:ascii="Calibri" w:eastAsia="Calibri" w:hAnsi="Calibri" w:cs="Calibri"/>
          <w:color w:val="000000"/>
          <w:sz w:val="24"/>
          <w:szCs w:val="24"/>
        </w:rPr>
        <w:t xml:space="preserve">Promptly notify the PA program of any circumstances that might interfere with student safety or wellness or </w:t>
      </w:r>
      <w:r>
        <w:rPr>
          <w:rFonts w:ascii="Calibri" w:eastAsia="Calibri" w:hAnsi="Calibri" w:cs="Calibri"/>
          <w:sz w:val="24"/>
          <w:szCs w:val="24"/>
        </w:rPr>
        <w:t>accomplishing</w:t>
      </w:r>
      <w:r>
        <w:rPr>
          <w:rFonts w:ascii="Calibri" w:eastAsia="Calibri" w:hAnsi="Calibri" w:cs="Calibri"/>
          <w:color w:val="000000"/>
          <w:sz w:val="24"/>
          <w:szCs w:val="24"/>
        </w:rPr>
        <w:t xml:space="preserve"> the above goals or diminish the overall experience.</w:t>
      </w:r>
    </w:p>
    <w:p w14:paraId="00000093" w14:textId="77777777" w:rsidR="009C3F0D" w:rsidRDefault="00052AD6">
      <w:pPr>
        <w:numPr>
          <w:ilvl w:val="0"/>
          <w:numId w:val="3"/>
        </w:numPr>
        <w:pBdr>
          <w:top w:val="nil"/>
          <w:left w:val="nil"/>
          <w:bottom w:val="nil"/>
          <w:right w:val="nil"/>
          <w:between w:val="nil"/>
        </w:pBdr>
        <w:spacing w:before="45" w:line="235" w:lineRule="auto"/>
        <w:ind w:right="914"/>
        <w:rPr>
          <w:rFonts w:ascii="Calibri" w:eastAsia="Calibri" w:hAnsi="Calibri" w:cs="Calibri"/>
          <w:sz w:val="28"/>
          <w:szCs w:val="28"/>
        </w:rPr>
      </w:pPr>
      <w:bookmarkStart w:id="3" w:name="_heading=h.69cs07w9pf76" w:colFirst="0" w:colLast="0"/>
      <w:bookmarkEnd w:id="3"/>
      <w:r>
        <w:rPr>
          <w:rFonts w:ascii="Calibri" w:eastAsia="Calibri" w:hAnsi="Calibri" w:cs="Calibri"/>
          <w:sz w:val="24"/>
          <w:szCs w:val="24"/>
        </w:rPr>
        <w:t>Communicate any student problems, issues, or deficiencies with the clinical coordinator</w:t>
      </w:r>
    </w:p>
    <w:p w14:paraId="00000094" w14:textId="77777777" w:rsidR="009C3F0D" w:rsidRDefault="00052AD6">
      <w:pPr>
        <w:spacing w:before="83" w:line="273" w:lineRule="auto"/>
        <w:rPr>
          <w:rFonts w:ascii="Calibri" w:eastAsia="Calibri" w:hAnsi="Calibri" w:cs="Calibri"/>
          <w:b/>
          <w:color w:val="274E13"/>
          <w:sz w:val="28"/>
          <w:szCs w:val="28"/>
        </w:rPr>
      </w:pPr>
      <w:r>
        <w:rPr>
          <w:rFonts w:ascii="Calibri" w:eastAsia="Calibri" w:hAnsi="Calibri" w:cs="Calibri"/>
          <w:b/>
          <w:color w:val="274E13"/>
          <w:sz w:val="28"/>
          <w:szCs w:val="28"/>
        </w:rPr>
        <w:t>Supervision of the PA Student</w:t>
      </w:r>
    </w:p>
    <w:p w14:paraId="00000095" w14:textId="40DDAE39" w:rsidR="009C3F0D" w:rsidRDefault="00052AD6">
      <w:pPr>
        <w:spacing w:before="1" w:line="235" w:lineRule="auto"/>
        <w:ind w:right="914"/>
        <w:rPr>
          <w:rFonts w:ascii="Calibri" w:eastAsia="Calibri" w:hAnsi="Calibri" w:cs="Calibri"/>
          <w:sz w:val="24"/>
          <w:szCs w:val="24"/>
        </w:rPr>
      </w:pPr>
      <w:r>
        <w:rPr>
          <w:rFonts w:ascii="Calibri" w:eastAsia="Calibri" w:hAnsi="Calibri" w:cs="Calibri"/>
          <w:sz w:val="24"/>
          <w:szCs w:val="24"/>
        </w:rPr>
        <w:t xml:space="preserve">During a student’s time at the clinic or hospital, the preceptor must be available for supervision, consultation, and teaching or designate an alternate preceptor. </w:t>
      </w:r>
      <w:r>
        <w:rPr>
          <w:rFonts w:ascii="Calibri" w:eastAsia="Calibri" w:hAnsi="Calibri" w:cs="Calibri"/>
          <w:sz w:val="24"/>
          <w:szCs w:val="24"/>
          <w:highlight w:val="white"/>
        </w:rPr>
        <w:t>Educational continuity should be maintained when using multiple preceptors.</w:t>
      </w:r>
      <w:r>
        <w:rPr>
          <w:rFonts w:ascii="Calibri" w:eastAsia="Calibri" w:hAnsi="Calibri" w:cs="Calibri"/>
          <w:color w:val="3C4043"/>
          <w:sz w:val="24"/>
          <w:szCs w:val="24"/>
          <w:highlight w:val="white"/>
        </w:rPr>
        <w:t xml:space="preserve"> </w:t>
      </w:r>
      <w:r>
        <w:rPr>
          <w:rFonts w:ascii="Calibri" w:eastAsia="Calibri" w:hAnsi="Calibri" w:cs="Calibri"/>
          <w:sz w:val="24"/>
          <w:szCs w:val="24"/>
        </w:rPr>
        <w:t>Although the supervising preceptor might not be with a student during every shift, it is essential to assign</w:t>
      </w:r>
      <w:r>
        <w:rPr>
          <w:rFonts w:ascii="Calibri" w:eastAsia="Calibri" w:hAnsi="Calibri" w:cs="Calibri"/>
          <w:i/>
          <w:sz w:val="24"/>
          <w:szCs w:val="24"/>
        </w:rPr>
        <w:t xml:space="preserve"> </w:t>
      </w:r>
      <w:r>
        <w:rPr>
          <w:rFonts w:ascii="Calibri" w:eastAsia="Calibri" w:hAnsi="Calibri" w:cs="Calibri"/>
          <w:sz w:val="24"/>
          <w:szCs w:val="24"/>
        </w:rPr>
        <w:t xml:space="preserve">students to another MD, DO, PA, or other qualified healthcare providers who will serve as the student's preceptor for any given time interval. </w:t>
      </w:r>
      <w:r>
        <w:rPr>
          <w:rFonts w:ascii="Calibri" w:eastAsia="Calibri" w:hAnsi="Calibri" w:cs="Calibri"/>
          <w:color w:val="3C4043"/>
          <w:sz w:val="24"/>
          <w:szCs w:val="24"/>
          <w:highlight w:val="white"/>
        </w:rPr>
        <w:t>S</w:t>
      </w:r>
      <w:r>
        <w:rPr>
          <w:rFonts w:ascii="Calibri" w:eastAsia="Calibri" w:hAnsi="Calibri" w:cs="Calibri"/>
          <w:sz w:val="24"/>
          <w:szCs w:val="24"/>
        </w:rPr>
        <w:t xml:space="preserve">haring preceptorship duties exposes students to important variations in practice style and feedback, which can help learners develop the professional personality that best fits them. If supervision is not available, students may be given an assignment or spend time with ancillary staff (x-ray, lab, physical therapy, etc.), as these experiences can be valuable. The preceptor should </w:t>
      </w:r>
      <w:proofErr w:type="gramStart"/>
      <w:r>
        <w:rPr>
          <w:rFonts w:ascii="Calibri" w:eastAsia="Calibri" w:hAnsi="Calibri" w:cs="Calibri"/>
          <w:sz w:val="24"/>
          <w:szCs w:val="24"/>
        </w:rPr>
        <w:t>be aware of the student's assigned activities at all times</w:t>
      </w:r>
      <w:proofErr w:type="gramEnd"/>
      <w:r>
        <w:rPr>
          <w:rFonts w:ascii="Calibri" w:eastAsia="Calibri" w:hAnsi="Calibri" w:cs="Calibri"/>
          <w:sz w:val="24"/>
          <w:szCs w:val="24"/>
        </w:rPr>
        <w:t>.</w:t>
      </w:r>
    </w:p>
    <w:p w14:paraId="00000096" w14:textId="77777777" w:rsidR="009C3F0D" w:rsidRDefault="009C3F0D">
      <w:pPr>
        <w:spacing w:before="1" w:line="235" w:lineRule="auto"/>
        <w:ind w:right="914"/>
        <w:rPr>
          <w:rFonts w:ascii="Calibri" w:eastAsia="Calibri" w:hAnsi="Calibri" w:cs="Calibri"/>
          <w:sz w:val="24"/>
          <w:szCs w:val="24"/>
        </w:rPr>
      </w:pPr>
    </w:p>
    <w:p w14:paraId="00000097" w14:textId="77777777" w:rsidR="009C3F0D" w:rsidRDefault="00052AD6">
      <w:pPr>
        <w:spacing w:line="235" w:lineRule="auto"/>
        <w:ind w:right="845"/>
        <w:rPr>
          <w:rFonts w:ascii="Calibri" w:eastAsia="Calibri" w:hAnsi="Calibri" w:cs="Calibri"/>
          <w:sz w:val="24"/>
          <w:szCs w:val="24"/>
        </w:rPr>
      </w:pPr>
      <w:r>
        <w:rPr>
          <w:rFonts w:ascii="Calibri" w:eastAsia="Calibri" w:hAnsi="Calibri" w:cs="Calibri"/>
          <w:sz w:val="24"/>
          <w:szCs w:val="24"/>
        </w:rPr>
        <w:t>Students are not employees of the hospitals or clinics and, therefore, work entirely under the preceptor’s supervision. Students are not to substitute for paid clinicians, clerical staff, or other workers at the clinical sites (Std A3.05).  Students must always be clearly designated as a “PA student” in the clinical setting, easily distinguished from other health profession students/providers. (Std A3.06)</w:t>
      </w:r>
    </w:p>
    <w:p w14:paraId="00000098" w14:textId="77777777" w:rsidR="009C3F0D" w:rsidRDefault="009C3F0D">
      <w:pPr>
        <w:spacing w:line="235" w:lineRule="auto"/>
        <w:ind w:right="845"/>
        <w:rPr>
          <w:rFonts w:ascii="Calibri" w:eastAsia="Calibri" w:hAnsi="Calibri" w:cs="Calibri"/>
          <w:sz w:val="24"/>
          <w:szCs w:val="24"/>
        </w:rPr>
      </w:pPr>
    </w:p>
    <w:p w14:paraId="00000099" w14:textId="77777777" w:rsidR="009C3F0D" w:rsidRDefault="00052AD6">
      <w:pPr>
        <w:spacing w:line="235" w:lineRule="auto"/>
        <w:ind w:right="845"/>
        <w:rPr>
          <w:rFonts w:ascii="Calibri" w:eastAsia="Calibri" w:hAnsi="Calibri" w:cs="Calibri"/>
          <w:sz w:val="24"/>
          <w:szCs w:val="24"/>
        </w:rPr>
      </w:pPr>
      <w:r>
        <w:rPr>
          <w:rFonts w:ascii="Calibri" w:eastAsia="Calibri" w:hAnsi="Calibri" w:cs="Calibri"/>
          <w:sz w:val="24"/>
          <w:szCs w:val="24"/>
        </w:rPr>
        <w:t xml:space="preserve"> On each rotation, it is the student’s responsibility to ensure that the supervising physician or preceptor sees </w:t>
      </w:r>
      <w:proofErr w:type="gramStart"/>
      <w:r>
        <w:rPr>
          <w:rFonts w:ascii="Calibri" w:eastAsia="Calibri" w:hAnsi="Calibri" w:cs="Calibri"/>
          <w:sz w:val="24"/>
          <w:szCs w:val="24"/>
        </w:rPr>
        <w:t>all of</w:t>
      </w:r>
      <w:proofErr w:type="gramEnd"/>
      <w:r>
        <w:rPr>
          <w:rFonts w:ascii="Calibri" w:eastAsia="Calibri" w:hAnsi="Calibri" w:cs="Calibri"/>
          <w:sz w:val="24"/>
          <w:szCs w:val="24"/>
        </w:rPr>
        <w:t xml:space="preserve"> the student’s patients. The preceptor can provide direct supervision of technical skills with gradually increased autonomy in accordance with the PA student’s demonstrated level of expertise. However, every patient must be seen, and every procedure evaluated before patient discharge.</w:t>
      </w:r>
    </w:p>
    <w:p w14:paraId="0000009A" w14:textId="77777777" w:rsidR="009C3F0D" w:rsidRDefault="009C3F0D">
      <w:pPr>
        <w:spacing w:line="235" w:lineRule="auto"/>
        <w:ind w:right="845"/>
        <w:rPr>
          <w:rFonts w:ascii="Calibri" w:eastAsia="Calibri" w:hAnsi="Calibri" w:cs="Calibri"/>
          <w:sz w:val="24"/>
          <w:szCs w:val="24"/>
        </w:rPr>
      </w:pPr>
    </w:p>
    <w:p w14:paraId="0000009B" w14:textId="77777777" w:rsidR="009C3F0D" w:rsidRDefault="00052AD6">
      <w:pPr>
        <w:spacing w:line="235" w:lineRule="auto"/>
        <w:ind w:right="845"/>
        <w:rPr>
          <w:rFonts w:ascii="Calibri" w:eastAsia="Calibri" w:hAnsi="Calibri" w:cs="Calibri"/>
          <w:sz w:val="24"/>
          <w:szCs w:val="24"/>
        </w:rPr>
      </w:pPr>
      <w:r>
        <w:rPr>
          <w:rFonts w:ascii="Calibri" w:eastAsia="Calibri" w:hAnsi="Calibri" w:cs="Calibri"/>
          <w:sz w:val="24"/>
          <w:szCs w:val="24"/>
        </w:rPr>
        <w:t xml:space="preserve"> The preceptor must document the involvement of the PA student in the care of the patient </w:t>
      </w:r>
      <w:r>
        <w:rPr>
          <w:rFonts w:ascii="Calibri" w:eastAsia="Calibri" w:hAnsi="Calibri" w:cs="Calibri"/>
          <w:sz w:val="24"/>
          <w:szCs w:val="24"/>
        </w:rPr>
        <w:lastRenderedPageBreak/>
        <w:t xml:space="preserve">in all aspects of the visit. The preceptor must also specifically document that the student was supervised during the entirety of the patient visit. Laws for Medicare patients are slightly different in terms of what a student </w:t>
      </w:r>
      <w:proofErr w:type="gramStart"/>
      <w:r>
        <w:rPr>
          <w:rFonts w:ascii="Calibri" w:eastAsia="Calibri" w:hAnsi="Calibri" w:cs="Calibri"/>
          <w:sz w:val="24"/>
          <w:szCs w:val="24"/>
        </w:rPr>
        <w:t>is able to</w:t>
      </w:r>
      <w:proofErr w:type="gramEnd"/>
      <w:r>
        <w:rPr>
          <w:rFonts w:ascii="Calibri" w:eastAsia="Calibri" w:hAnsi="Calibri" w:cs="Calibri"/>
          <w:sz w:val="24"/>
          <w:szCs w:val="24"/>
        </w:rPr>
        <w:t xml:space="preserve"> document, and this is explained further in the following “Documentation” section. The PA student will not be allowed to see, treat, or discharge a patient without evaluation by the preceptor.</w:t>
      </w:r>
    </w:p>
    <w:p w14:paraId="0000009C" w14:textId="77777777" w:rsidR="009C3F0D" w:rsidRDefault="009C3F0D">
      <w:pPr>
        <w:spacing w:line="235" w:lineRule="auto"/>
        <w:ind w:right="845"/>
        <w:rPr>
          <w:rFonts w:ascii="Calibri" w:eastAsia="Calibri" w:hAnsi="Calibri" w:cs="Calibri"/>
          <w:sz w:val="26"/>
          <w:szCs w:val="26"/>
        </w:rPr>
      </w:pPr>
    </w:p>
    <w:p w14:paraId="0000009D" w14:textId="0533508D" w:rsidR="009C3F0D" w:rsidRPr="00F56EF8" w:rsidRDefault="00052AD6">
      <w:pPr>
        <w:pBdr>
          <w:top w:val="nil"/>
          <w:left w:val="nil"/>
          <w:bottom w:val="nil"/>
          <w:right w:val="nil"/>
          <w:between w:val="nil"/>
        </w:pBdr>
        <w:spacing w:line="274" w:lineRule="auto"/>
        <w:rPr>
          <w:rFonts w:ascii="Calibri" w:eastAsia="Calibri" w:hAnsi="Calibri" w:cs="Calibri"/>
          <w:b/>
          <w:color w:val="274E13"/>
          <w:sz w:val="28"/>
          <w:szCs w:val="28"/>
        </w:rPr>
      </w:pPr>
      <w:r w:rsidRPr="00F56EF8">
        <w:rPr>
          <w:rFonts w:ascii="Calibri" w:eastAsia="Calibri" w:hAnsi="Calibri" w:cs="Calibri"/>
          <w:b/>
          <w:color w:val="274E13"/>
          <w:sz w:val="28"/>
          <w:szCs w:val="28"/>
        </w:rPr>
        <w:t xml:space="preserve">The Preceptor−Student </w:t>
      </w:r>
      <w:r w:rsidR="00C904B7" w:rsidRPr="00F56EF8">
        <w:rPr>
          <w:rFonts w:ascii="Calibri" w:eastAsia="Calibri" w:hAnsi="Calibri" w:cs="Calibri"/>
          <w:b/>
          <w:color w:val="274E13"/>
          <w:sz w:val="28"/>
          <w:szCs w:val="28"/>
        </w:rPr>
        <w:t xml:space="preserve">Professional </w:t>
      </w:r>
      <w:r w:rsidRPr="00F56EF8">
        <w:rPr>
          <w:rFonts w:ascii="Calibri" w:eastAsia="Calibri" w:hAnsi="Calibri" w:cs="Calibri"/>
          <w:b/>
          <w:color w:val="274E13"/>
          <w:sz w:val="28"/>
          <w:szCs w:val="28"/>
        </w:rPr>
        <w:t>Relationship</w:t>
      </w:r>
    </w:p>
    <w:p w14:paraId="0000009E" w14:textId="2E387C32" w:rsidR="009C3F0D" w:rsidRPr="00F56EF8" w:rsidRDefault="00052AD6">
      <w:pPr>
        <w:tabs>
          <w:tab w:val="left" w:pos="9090"/>
        </w:tabs>
        <w:ind w:right="670"/>
        <w:rPr>
          <w:rFonts w:ascii="Calibri" w:eastAsia="Calibri" w:hAnsi="Calibri" w:cs="Calibri"/>
          <w:sz w:val="24"/>
          <w:szCs w:val="24"/>
        </w:rPr>
      </w:pPr>
      <w:r w:rsidRPr="00F56EF8">
        <w:rPr>
          <w:rFonts w:ascii="Calibri" w:eastAsia="Calibri" w:hAnsi="Calibri" w:cs="Calibri"/>
          <w:sz w:val="24"/>
          <w:szCs w:val="24"/>
        </w:rPr>
        <w:t xml:space="preserve">The preceptor </w:t>
      </w:r>
      <w:r w:rsidR="00C904B7" w:rsidRPr="00F56EF8">
        <w:rPr>
          <w:rFonts w:ascii="Calibri" w:eastAsia="Calibri" w:hAnsi="Calibri" w:cs="Calibri"/>
          <w:sz w:val="24"/>
          <w:szCs w:val="24"/>
        </w:rPr>
        <w:t xml:space="preserve">and student </w:t>
      </w:r>
      <w:r w:rsidRPr="00F56EF8">
        <w:rPr>
          <w:rFonts w:ascii="Calibri" w:eastAsia="Calibri" w:hAnsi="Calibri" w:cs="Calibri"/>
          <w:sz w:val="24"/>
          <w:szCs w:val="24"/>
        </w:rPr>
        <w:t xml:space="preserve">should </w:t>
      </w:r>
      <w:proofErr w:type="gramStart"/>
      <w:r w:rsidRPr="00F56EF8">
        <w:rPr>
          <w:rFonts w:ascii="Calibri" w:eastAsia="Calibri" w:hAnsi="Calibri" w:cs="Calibri"/>
          <w:sz w:val="24"/>
          <w:szCs w:val="24"/>
        </w:rPr>
        <w:t>maintain a professional relationship in the clinical setting at all times</w:t>
      </w:r>
      <w:proofErr w:type="gramEnd"/>
      <w:r w:rsidRPr="00F56EF8">
        <w:rPr>
          <w:rFonts w:ascii="Calibri" w:eastAsia="Calibri" w:hAnsi="Calibri" w:cs="Calibri"/>
          <w:sz w:val="24"/>
          <w:szCs w:val="24"/>
        </w:rPr>
        <w:t xml:space="preserve"> and adhere to appropriate professional boundaries. Social activities and personal relationships outside the professional learning environment should be appropriate and carefully selected to avoid putting the student or preceptor in a compromising situation. Contact through web-based social networking platforms (e.g., Facebook, Instagram) should be avoided until the student fully matriculates through the educational program or completes the rotation where the supervision is occurring. </w:t>
      </w:r>
    </w:p>
    <w:p w14:paraId="0000009F" w14:textId="77777777" w:rsidR="009C3F0D" w:rsidRPr="00F56EF8" w:rsidRDefault="009C3F0D">
      <w:pPr>
        <w:tabs>
          <w:tab w:val="left" w:pos="9090"/>
        </w:tabs>
        <w:ind w:right="670"/>
        <w:rPr>
          <w:rFonts w:ascii="Calibri" w:eastAsia="Calibri" w:hAnsi="Calibri" w:cs="Calibri"/>
          <w:sz w:val="24"/>
          <w:szCs w:val="24"/>
        </w:rPr>
      </w:pPr>
    </w:p>
    <w:p w14:paraId="000000A0" w14:textId="77777777" w:rsidR="009C3F0D" w:rsidRPr="00F56EF8" w:rsidRDefault="00052AD6">
      <w:pPr>
        <w:tabs>
          <w:tab w:val="left" w:pos="9090"/>
        </w:tabs>
        <w:rPr>
          <w:rFonts w:ascii="Calibri" w:eastAsia="Calibri" w:hAnsi="Calibri" w:cs="Calibri"/>
          <w:sz w:val="24"/>
          <w:szCs w:val="24"/>
        </w:rPr>
      </w:pPr>
      <w:r w:rsidRPr="00F56EF8">
        <w:rPr>
          <w:rFonts w:ascii="Calibri" w:eastAsia="Calibri" w:hAnsi="Calibri" w:cs="Calibri"/>
          <w:sz w:val="24"/>
          <w:szCs w:val="24"/>
        </w:rPr>
        <w:t>Problems on rotations can occur, be they academic, professional, or personal in nature. Students and preceptor should use the following guidelines in dealing with any problems:</w:t>
      </w:r>
    </w:p>
    <w:p w14:paraId="000000A1" w14:textId="77777777" w:rsidR="009C3F0D" w:rsidRPr="00F56EF8" w:rsidRDefault="00052AD6">
      <w:pPr>
        <w:tabs>
          <w:tab w:val="left" w:pos="9090"/>
        </w:tabs>
        <w:ind w:left="720"/>
        <w:rPr>
          <w:rFonts w:ascii="Calibri" w:eastAsia="Calibri" w:hAnsi="Calibri" w:cs="Calibri"/>
          <w:sz w:val="24"/>
          <w:szCs w:val="24"/>
        </w:rPr>
      </w:pPr>
      <w:r w:rsidRPr="00F56EF8">
        <w:rPr>
          <w:rFonts w:ascii="Calibri" w:eastAsia="Calibri" w:hAnsi="Calibri" w:cs="Calibri"/>
          <w:sz w:val="24"/>
          <w:szCs w:val="24"/>
        </w:rPr>
        <w:t>·         Attempt to resolve problems with the individual directly.</w:t>
      </w:r>
    </w:p>
    <w:p w14:paraId="000000A2" w14:textId="77777777" w:rsidR="009C3F0D" w:rsidRPr="00F56EF8" w:rsidRDefault="00052AD6">
      <w:pPr>
        <w:tabs>
          <w:tab w:val="left" w:pos="9090"/>
        </w:tabs>
        <w:ind w:left="720"/>
        <w:rPr>
          <w:rFonts w:ascii="Calibri" w:eastAsia="Calibri" w:hAnsi="Calibri" w:cs="Calibri"/>
          <w:sz w:val="24"/>
          <w:szCs w:val="24"/>
        </w:rPr>
      </w:pPr>
      <w:r w:rsidRPr="00F56EF8">
        <w:rPr>
          <w:rFonts w:ascii="Calibri" w:eastAsia="Calibri" w:hAnsi="Calibri" w:cs="Calibri"/>
          <w:sz w:val="24"/>
          <w:szCs w:val="24"/>
        </w:rPr>
        <w:t>·         If this is not possible, discuss it with the preceptor or contact person.</w:t>
      </w:r>
    </w:p>
    <w:p w14:paraId="000000A3" w14:textId="77777777" w:rsidR="009C3F0D" w:rsidRPr="00F56EF8" w:rsidRDefault="00052AD6">
      <w:pPr>
        <w:tabs>
          <w:tab w:val="left" w:pos="9090"/>
        </w:tabs>
        <w:ind w:left="720"/>
        <w:rPr>
          <w:rFonts w:ascii="Calibri" w:eastAsia="Calibri" w:hAnsi="Calibri" w:cs="Calibri"/>
          <w:b/>
          <w:sz w:val="24"/>
          <w:szCs w:val="24"/>
        </w:rPr>
      </w:pPr>
      <w:r w:rsidRPr="00F56EF8">
        <w:rPr>
          <w:rFonts w:ascii="Calibri" w:eastAsia="Calibri" w:hAnsi="Calibri" w:cs="Calibri"/>
          <w:sz w:val="24"/>
          <w:szCs w:val="24"/>
        </w:rPr>
        <w:t xml:space="preserve">·         </w:t>
      </w:r>
      <w:r w:rsidRPr="00F56EF8">
        <w:rPr>
          <w:rFonts w:ascii="Calibri" w:eastAsia="Calibri" w:hAnsi="Calibri" w:cs="Calibri"/>
          <w:b/>
          <w:sz w:val="24"/>
          <w:szCs w:val="24"/>
        </w:rPr>
        <w:t xml:space="preserve">If unable to resolve a problem for any reason, contact the Clinical Coordinator    </w:t>
      </w:r>
    </w:p>
    <w:p w14:paraId="000000A4" w14:textId="77777777" w:rsidR="009C3F0D" w:rsidRPr="00F56EF8" w:rsidRDefault="00052AD6">
      <w:pPr>
        <w:tabs>
          <w:tab w:val="left" w:pos="9090"/>
        </w:tabs>
        <w:rPr>
          <w:rFonts w:ascii="Calibri" w:eastAsia="Calibri" w:hAnsi="Calibri" w:cs="Calibri"/>
          <w:i/>
          <w:sz w:val="24"/>
          <w:szCs w:val="24"/>
        </w:rPr>
      </w:pPr>
      <w:r w:rsidRPr="00F56EF8">
        <w:rPr>
          <w:rFonts w:ascii="Calibri" w:eastAsia="Calibri" w:hAnsi="Calibri" w:cs="Calibri"/>
          <w:b/>
          <w:sz w:val="24"/>
          <w:szCs w:val="24"/>
        </w:rPr>
        <w:t xml:space="preserve">                       ASAP.  </w:t>
      </w:r>
      <w:r w:rsidRPr="00F56EF8">
        <w:rPr>
          <w:rFonts w:ascii="Calibri" w:eastAsia="Calibri" w:hAnsi="Calibri" w:cs="Calibri"/>
          <w:i/>
          <w:sz w:val="24"/>
          <w:szCs w:val="24"/>
        </w:rPr>
        <w:t xml:space="preserve">If the Clinical Coordinator is </w:t>
      </w:r>
      <w:proofErr w:type="gramStart"/>
      <w:r w:rsidRPr="00F56EF8">
        <w:rPr>
          <w:rFonts w:ascii="Calibri" w:eastAsia="Calibri" w:hAnsi="Calibri" w:cs="Calibri"/>
          <w:i/>
          <w:sz w:val="24"/>
          <w:szCs w:val="24"/>
        </w:rPr>
        <w:t>unavailable</w:t>
      </w:r>
      <w:proofErr w:type="gramEnd"/>
      <w:r w:rsidRPr="00F56EF8">
        <w:rPr>
          <w:rFonts w:ascii="Calibri" w:eastAsia="Calibri" w:hAnsi="Calibri" w:cs="Calibri"/>
          <w:i/>
          <w:sz w:val="24"/>
          <w:szCs w:val="24"/>
        </w:rPr>
        <w:t xml:space="preserve"> please contact the Program    </w:t>
      </w:r>
    </w:p>
    <w:p w14:paraId="000000A5" w14:textId="77777777" w:rsidR="009C3F0D" w:rsidRDefault="00052AD6">
      <w:pPr>
        <w:tabs>
          <w:tab w:val="left" w:pos="9090"/>
        </w:tabs>
        <w:rPr>
          <w:rFonts w:ascii="Calibri" w:eastAsia="Calibri" w:hAnsi="Calibri" w:cs="Calibri"/>
          <w:i/>
          <w:sz w:val="24"/>
          <w:szCs w:val="24"/>
        </w:rPr>
      </w:pPr>
      <w:r w:rsidRPr="00F56EF8">
        <w:rPr>
          <w:rFonts w:ascii="Calibri" w:eastAsia="Calibri" w:hAnsi="Calibri" w:cs="Calibri"/>
          <w:i/>
          <w:sz w:val="24"/>
          <w:szCs w:val="24"/>
        </w:rPr>
        <w:t xml:space="preserve">                       Director.</w:t>
      </w:r>
      <w:r>
        <w:rPr>
          <w:rFonts w:ascii="Calibri" w:eastAsia="Calibri" w:hAnsi="Calibri" w:cs="Calibri"/>
          <w:i/>
          <w:sz w:val="24"/>
          <w:szCs w:val="24"/>
        </w:rPr>
        <w:t xml:space="preserve"> </w:t>
      </w:r>
    </w:p>
    <w:p w14:paraId="000000A6" w14:textId="77777777" w:rsidR="009C3F0D" w:rsidRDefault="009C3F0D">
      <w:pPr>
        <w:tabs>
          <w:tab w:val="left" w:pos="9090"/>
        </w:tabs>
        <w:ind w:right="670"/>
        <w:rPr>
          <w:rFonts w:ascii="Calibri" w:eastAsia="Calibri" w:hAnsi="Calibri" w:cs="Calibri"/>
          <w:sz w:val="26"/>
          <w:szCs w:val="26"/>
        </w:rPr>
      </w:pPr>
    </w:p>
    <w:p w14:paraId="000000A7" w14:textId="77777777" w:rsidR="009C3F0D" w:rsidRDefault="009C3F0D">
      <w:pPr>
        <w:pBdr>
          <w:top w:val="nil"/>
          <w:left w:val="nil"/>
          <w:bottom w:val="nil"/>
          <w:right w:val="nil"/>
          <w:between w:val="nil"/>
        </w:pBdr>
        <w:spacing w:line="274" w:lineRule="auto"/>
        <w:rPr>
          <w:rFonts w:ascii="Calibri" w:eastAsia="Calibri" w:hAnsi="Calibri" w:cs="Calibri"/>
          <w:b/>
          <w:color w:val="274E13"/>
          <w:sz w:val="28"/>
          <w:szCs w:val="28"/>
        </w:rPr>
      </w:pPr>
    </w:p>
    <w:p w14:paraId="000000A8" w14:textId="77777777" w:rsidR="009C3F0D" w:rsidRDefault="00052AD6">
      <w:pPr>
        <w:pBdr>
          <w:top w:val="nil"/>
          <w:left w:val="nil"/>
          <w:bottom w:val="nil"/>
          <w:right w:val="nil"/>
          <w:between w:val="nil"/>
        </w:pBdr>
        <w:spacing w:line="274" w:lineRule="auto"/>
        <w:rPr>
          <w:rFonts w:ascii="Calibri" w:eastAsia="Calibri" w:hAnsi="Calibri" w:cs="Calibri"/>
          <w:b/>
          <w:color w:val="274E13"/>
          <w:sz w:val="28"/>
          <w:szCs w:val="28"/>
        </w:rPr>
      </w:pPr>
      <w:r>
        <w:rPr>
          <w:rFonts w:ascii="Calibri" w:eastAsia="Calibri" w:hAnsi="Calibri" w:cs="Calibri"/>
          <w:b/>
          <w:color w:val="274E13"/>
          <w:sz w:val="28"/>
          <w:szCs w:val="28"/>
        </w:rPr>
        <w:t>Orientation and Communicating Student Expectations</w:t>
      </w:r>
    </w:p>
    <w:p w14:paraId="000000A9" w14:textId="77777777" w:rsidR="009C3F0D" w:rsidRDefault="00052AD6">
      <w:pPr>
        <w:pBdr>
          <w:top w:val="nil"/>
          <w:left w:val="nil"/>
          <w:bottom w:val="nil"/>
          <w:right w:val="nil"/>
          <w:between w:val="nil"/>
        </w:pBdr>
        <w:spacing w:before="5" w:line="232" w:lineRule="auto"/>
        <w:ind w:right="885"/>
        <w:rPr>
          <w:rFonts w:ascii="Calibri" w:eastAsia="Calibri" w:hAnsi="Calibri" w:cs="Calibri"/>
          <w:color w:val="000000"/>
          <w:sz w:val="24"/>
          <w:szCs w:val="24"/>
        </w:rPr>
      </w:pPr>
      <w:r>
        <w:rPr>
          <w:rFonts w:ascii="Calibri" w:eastAsia="Calibri" w:hAnsi="Calibri" w:cs="Calibri"/>
          <w:color w:val="000000"/>
          <w:sz w:val="24"/>
          <w:szCs w:val="24"/>
        </w:rPr>
        <w:t>Orientation of the student to the rotation site serves several purposes. Orientation facilitates a quicker transition in allowing the student to become a member of the medical team. It also establishes a feeling of enthusiasm and belonging to the team as well as helping students develop the functional capability to work more efficiently.</w:t>
      </w:r>
    </w:p>
    <w:p w14:paraId="000000AA" w14:textId="77777777" w:rsidR="009C3F0D" w:rsidRDefault="009C3F0D">
      <w:pPr>
        <w:pBdr>
          <w:top w:val="nil"/>
          <w:left w:val="nil"/>
          <w:bottom w:val="nil"/>
          <w:right w:val="nil"/>
          <w:between w:val="nil"/>
        </w:pBdr>
        <w:spacing w:before="6"/>
        <w:rPr>
          <w:rFonts w:ascii="Calibri" w:eastAsia="Calibri" w:hAnsi="Calibri" w:cs="Calibri"/>
          <w:color w:val="000000"/>
          <w:sz w:val="24"/>
          <w:szCs w:val="24"/>
        </w:rPr>
      </w:pPr>
    </w:p>
    <w:p w14:paraId="000000AB" w14:textId="77777777" w:rsidR="009C3F0D" w:rsidRDefault="00052AD6">
      <w:pPr>
        <w:pBdr>
          <w:top w:val="nil"/>
          <w:left w:val="nil"/>
          <w:bottom w:val="nil"/>
          <w:right w:val="nil"/>
          <w:between w:val="nil"/>
        </w:pBdr>
        <w:spacing w:line="235" w:lineRule="auto"/>
        <w:ind w:right="776"/>
        <w:rPr>
          <w:rFonts w:ascii="Calibri" w:eastAsia="Calibri" w:hAnsi="Calibri" w:cs="Calibri"/>
          <w:color w:val="000000"/>
          <w:sz w:val="24"/>
          <w:szCs w:val="24"/>
        </w:rPr>
      </w:pPr>
      <w:r>
        <w:rPr>
          <w:rFonts w:ascii="Calibri" w:eastAsia="Calibri" w:hAnsi="Calibri" w:cs="Calibri"/>
          <w:color w:val="000000"/>
          <w:sz w:val="24"/>
          <w:szCs w:val="24"/>
        </w:rPr>
        <w:t xml:space="preserve">On the first day of the rotation (or, when possible, </w:t>
      </w:r>
      <w:r>
        <w:rPr>
          <w:rFonts w:ascii="Calibri" w:eastAsia="Calibri" w:hAnsi="Calibri" w:cs="Calibri"/>
          <w:sz w:val="24"/>
          <w:szCs w:val="24"/>
        </w:rPr>
        <w:t>before</w:t>
      </w:r>
      <w:r>
        <w:rPr>
          <w:rFonts w:ascii="Calibri" w:eastAsia="Calibri" w:hAnsi="Calibri" w:cs="Calibri"/>
          <w:color w:val="000000"/>
          <w:sz w:val="24"/>
          <w:szCs w:val="24"/>
        </w:rPr>
        <w:t xml:space="preserve"> the rotation), the student should take care of any administrative needs, including obtaining a name badge and computer password and completing any necessary paperwork, EMR training, and additional site-specific</w:t>
      </w:r>
      <w:r>
        <w:rPr>
          <w:rFonts w:ascii="Calibri" w:eastAsia="Calibri" w:hAnsi="Calibri" w:cs="Calibri"/>
          <w:i/>
          <w:color w:val="000000"/>
          <w:sz w:val="24"/>
          <w:szCs w:val="24"/>
        </w:rPr>
        <w:t xml:space="preserve"> </w:t>
      </w:r>
      <w:r>
        <w:rPr>
          <w:rFonts w:ascii="Calibri" w:eastAsia="Calibri" w:hAnsi="Calibri" w:cs="Calibri"/>
          <w:color w:val="000000"/>
          <w:sz w:val="24"/>
          <w:szCs w:val="24"/>
        </w:rPr>
        <w:t xml:space="preserve">HIPAA training, if needed. The </w:t>
      </w:r>
      <w:r>
        <w:rPr>
          <w:rFonts w:ascii="Calibri" w:eastAsia="Calibri" w:hAnsi="Calibri" w:cs="Calibri"/>
          <w:sz w:val="24"/>
          <w:szCs w:val="24"/>
        </w:rPr>
        <w:t>p</w:t>
      </w:r>
      <w:r>
        <w:rPr>
          <w:rFonts w:ascii="Calibri" w:eastAsia="Calibri" w:hAnsi="Calibri" w:cs="Calibri"/>
          <w:color w:val="000000"/>
          <w:sz w:val="24"/>
          <w:szCs w:val="24"/>
        </w:rPr>
        <w:t xml:space="preserve">receptor should provide an orientation to emergency/safety procedures and preparedness, including, but not limited to the facility emergency plan, emergency </w:t>
      </w:r>
      <w:r>
        <w:rPr>
          <w:rFonts w:ascii="Calibri" w:eastAsia="Calibri" w:hAnsi="Calibri" w:cs="Calibri"/>
          <w:sz w:val="24"/>
          <w:szCs w:val="24"/>
        </w:rPr>
        <w:t>evacuation</w:t>
      </w:r>
      <w:r>
        <w:rPr>
          <w:rFonts w:ascii="Calibri" w:eastAsia="Calibri" w:hAnsi="Calibri" w:cs="Calibri"/>
          <w:color w:val="000000"/>
          <w:sz w:val="24"/>
          <w:szCs w:val="24"/>
        </w:rPr>
        <w:t xml:space="preserve"> routes, location of emergency eyewashes and other emergency equipment, and contact details for emergency services.</w:t>
      </w:r>
    </w:p>
    <w:p w14:paraId="000000AC" w14:textId="77777777" w:rsidR="009C3F0D" w:rsidRDefault="009C3F0D">
      <w:pPr>
        <w:pBdr>
          <w:top w:val="nil"/>
          <w:left w:val="nil"/>
          <w:bottom w:val="nil"/>
          <w:right w:val="nil"/>
          <w:between w:val="nil"/>
        </w:pBdr>
        <w:spacing w:before="2"/>
        <w:rPr>
          <w:rFonts w:ascii="Calibri" w:eastAsia="Calibri" w:hAnsi="Calibri" w:cs="Calibri"/>
          <w:color w:val="000000"/>
          <w:sz w:val="24"/>
          <w:szCs w:val="24"/>
        </w:rPr>
      </w:pPr>
    </w:p>
    <w:p w14:paraId="000000AD" w14:textId="77777777" w:rsidR="009C3F0D" w:rsidRDefault="00052AD6">
      <w:pPr>
        <w:pBdr>
          <w:top w:val="nil"/>
          <w:left w:val="nil"/>
          <w:bottom w:val="nil"/>
          <w:right w:val="nil"/>
          <w:between w:val="nil"/>
        </w:pBdr>
        <w:spacing w:line="235" w:lineRule="auto"/>
        <w:ind w:right="914"/>
        <w:rPr>
          <w:rFonts w:ascii="Calibri" w:eastAsia="Calibri" w:hAnsi="Calibri" w:cs="Calibri"/>
          <w:color w:val="000000"/>
          <w:sz w:val="24"/>
          <w:szCs w:val="24"/>
        </w:rPr>
      </w:pPr>
      <w:r>
        <w:rPr>
          <w:rFonts w:ascii="Calibri" w:eastAsia="Calibri" w:hAnsi="Calibri" w:cs="Calibri"/>
          <w:color w:val="000000"/>
          <w:sz w:val="24"/>
          <w:szCs w:val="24"/>
        </w:rPr>
        <w:t xml:space="preserve">Early in the clinical rotation, it is recommended that the preceptor and student formulate mutual goals regarding what they hope to achieve during the rotation. The preceptor should also communicate his or her expectations of the student during the rotation.   </w:t>
      </w:r>
    </w:p>
    <w:p w14:paraId="000000AE" w14:textId="77777777" w:rsidR="009C3F0D" w:rsidRDefault="009C3F0D">
      <w:pPr>
        <w:pBdr>
          <w:top w:val="nil"/>
          <w:left w:val="nil"/>
          <w:bottom w:val="nil"/>
          <w:right w:val="nil"/>
          <w:between w:val="nil"/>
        </w:pBdr>
        <w:spacing w:line="235" w:lineRule="auto"/>
        <w:ind w:right="914"/>
        <w:rPr>
          <w:rFonts w:ascii="Calibri" w:eastAsia="Calibri" w:hAnsi="Calibri" w:cs="Calibri"/>
          <w:sz w:val="24"/>
          <w:szCs w:val="24"/>
        </w:rPr>
      </w:pPr>
    </w:p>
    <w:p w14:paraId="000000AF" w14:textId="77777777" w:rsidR="009C3F0D" w:rsidRDefault="00052AD6">
      <w:pPr>
        <w:pBdr>
          <w:top w:val="nil"/>
          <w:left w:val="nil"/>
          <w:bottom w:val="nil"/>
          <w:right w:val="nil"/>
          <w:between w:val="nil"/>
        </w:pBdr>
        <w:spacing w:line="235" w:lineRule="auto"/>
        <w:ind w:right="914"/>
        <w:rPr>
          <w:rFonts w:ascii="Calibri" w:eastAsia="Calibri" w:hAnsi="Calibri" w:cs="Calibri"/>
          <w:color w:val="000000"/>
          <w:sz w:val="24"/>
          <w:szCs w:val="24"/>
        </w:rPr>
      </w:pPr>
      <w:r>
        <w:rPr>
          <w:rFonts w:ascii="Calibri" w:eastAsia="Calibri" w:hAnsi="Calibri" w:cs="Calibri"/>
          <w:color w:val="000000"/>
          <w:sz w:val="24"/>
          <w:szCs w:val="24"/>
        </w:rPr>
        <w:t>Expectations can include:</w:t>
      </w:r>
    </w:p>
    <w:p w14:paraId="000000B0" w14:textId="77777777" w:rsidR="009C3F0D" w:rsidRDefault="00052AD6">
      <w:pPr>
        <w:numPr>
          <w:ilvl w:val="0"/>
          <w:numId w:val="9"/>
        </w:numPr>
        <w:pBdr>
          <w:top w:val="nil"/>
          <w:left w:val="nil"/>
          <w:bottom w:val="nil"/>
          <w:right w:val="nil"/>
          <w:between w:val="nil"/>
        </w:pBdr>
        <w:spacing w:before="83"/>
        <w:ind w:left="720"/>
        <w:rPr>
          <w:rFonts w:ascii="Calibri" w:eastAsia="Calibri" w:hAnsi="Calibri" w:cs="Calibri"/>
          <w:color w:val="000000"/>
          <w:sz w:val="24"/>
          <w:szCs w:val="24"/>
        </w:rPr>
      </w:pPr>
      <w:r>
        <w:rPr>
          <w:rFonts w:ascii="Calibri" w:eastAsia="Calibri" w:hAnsi="Calibri" w:cs="Calibri"/>
          <w:color w:val="000000"/>
          <w:sz w:val="24"/>
          <w:szCs w:val="24"/>
        </w:rPr>
        <w:t>Hours</w:t>
      </w:r>
    </w:p>
    <w:p w14:paraId="000000B1" w14:textId="77777777" w:rsidR="009C3F0D" w:rsidRDefault="00052AD6">
      <w:pPr>
        <w:numPr>
          <w:ilvl w:val="0"/>
          <w:numId w:val="9"/>
        </w:numPr>
        <w:pBdr>
          <w:top w:val="nil"/>
          <w:left w:val="nil"/>
          <w:bottom w:val="nil"/>
          <w:right w:val="nil"/>
          <w:between w:val="nil"/>
        </w:pBdr>
        <w:spacing w:before="27" w:line="264" w:lineRule="auto"/>
        <w:ind w:left="720" w:right="4027"/>
        <w:rPr>
          <w:rFonts w:ascii="Calibri" w:eastAsia="Calibri" w:hAnsi="Calibri" w:cs="Calibri"/>
          <w:color w:val="000000"/>
          <w:sz w:val="24"/>
          <w:szCs w:val="24"/>
        </w:rPr>
      </w:pPr>
      <w:r>
        <w:rPr>
          <w:rFonts w:ascii="Calibri" w:eastAsia="Calibri" w:hAnsi="Calibri" w:cs="Calibri"/>
          <w:color w:val="000000"/>
          <w:sz w:val="24"/>
          <w:szCs w:val="24"/>
        </w:rPr>
        <w:t xml:space="preserve">Interactions with office and professional staff </w:t>
      </w:r>
    </w:p>
    <w:p w14:paraId="000000B2" w14:textId="77777777" w:rsidR="009C3F0D" w:rsidRDefault="00052AD6">
      <w:pPr>
        <w:numPr>
          <w:ilvl w:val="0"/>
          <w:numId w:val="9"/>
        </w:numPr>
        <w:pBdr>
          <w:top w:val="nil"/>
          <w:left w:val="nil"/>
          <w:bottom w:val="nil"/>
          <w:right w:val="nil"/>
          <w:between w:val="nil"/>
        </w:pBdr>
        <w:spacing w:before="27" w:line="264" w:lineRule="auto"/>
        <w:ind w:left="720" w:right="4027"/>
        <w:rPr>
          <w:rFonts w:ascii="Calibri" w:eastAsia="Calibri" w:hAnsi="Calibri" w:cs="Calibri"/>
          <w:color w:val="000000"/>
          <w:sz w:val="24"/>
          <w:szCs w:val="24"/>
        </w:rPr>
      </w:pPr>
      <w:r>
        <w:rPr>
          <w:rFonts w:ascii="Calibri" w:eastAsia="Calibri" w:hAnsi="Calibri" w:cs="Calibri"/>
          <w:color w:val="000000"/>
          <w:sz w:val="24"/>
          <w:szCs w:val="24"/>
        </w:rPr>
        <w:lastRenderedPageBreak/>
        <w:t>General attendance</w:t>
      </w:r>
    </w:p>
    <w:p w14:paraId="000000B3" w14:textId="77777777" w:rsidR="009C3F0D" w:rsidRDefault="00052AD6">
      <w:pPr>
        <w:numPr>
          <w:ilvl w:val="0"/>
          <w:numId w:val="9"/>
        </w:numPr>
        <w:pBdr>
          <w:top w:val="nil"/>
          <w:left w:val="nil"/>
          <w:bottom w:val="nil"/>
          <w:right w:val="nil"/>
          <w:between w:val="nil"/>
        </w:pBdr>
        <w:spacing w:before="2" w:line="264" w:lineRule="auto"/>
        <w:ind w:left="720" w:right="5782"/>
        <w:rPr>
          <w:rFonts w:ascii="Calibri" w:eastAsia="Calibri" w:hAnsi="Calibri" w:cs="Calibri"/>
          <w:color w:val="000000"/>
          <w:sz w:val="24"/>
          <w:szCs w:val="24"/>
        </w:rPr>
      </w:pPr>
      <w:r>
        <w:rPr>
          <w:rFonts w:ascii="Calibri" w:eastAsia="Calibri" w:hAnsi="Calibri" w:cs="Calibri"/>
          <w:color w:val="000000"/>
          <w:sz w:val="24"/>
          <w:szCs w:val="24"/>
        </w:rPr>
        <w:t xml:space="preserve">Call schedules </w:t>
      </w:r>
    </w:p>
    <w:p w14:paraId="000000B4" w14:textId="77777777" w:rsidR="009C3F0D" w:rsidRDefault="00052AD6">
      <w:pPr>
        <w:numPr>
          <w:ilvl w:val="0"/>
          <w:numId w:val="9"/>
        </w:numPr>
        <w:pBdr>
          <w:top w:val="nil"/>
          <w:left w:val="nil"/>
          <w:bottom w:val="nil"/>
          <w:right w:val="nil"/>
          <w:between w:val="nil"/>
        </w:pBdr>
        <w:spacing w:before="2" w:line="264" w:lineRule="auto"/>
        <w:ind w:left="720" w:right="18"/>
        <w:rPr>
          <w:rFonts w:ascii="Calibri" w:eastAsia="Calibri" w:hAnsi="Calibri" w:cs="Calibri"/>
          <w:color w:val="000000"/>
          <w:sz w:val="24"/>
          <w:szCs w:val="24"/>
        </w:rPr>
      </w:pPr>
      <w:r>
        <w:rPr>
          <w:rFonts w:ascii="Calibri" w:eastAsia="Calibri" w:hAnsi="Calibri" w:cs="Calibri"/>
          <w:color w:val="000000"/>
          <w:sz w:val="24"/>
          <w:szCs w:val="24"/>
        </w:rPr>
        <w:t>Overnight and weekend schedules</w:t>
      </w:r>
    </w:p>
    <w:p w14:paraId="000000B5" w14:textId="77777777" w:rsidR="009C3F0D" w:rsidRDefault="00052AD6">
      <w:pPr>
        <w:numPr>
          <w:ilvl w:val="0"/>
          <w:numId w:val="9"/>
        </w:numPr>
        <w:pBdr>
          <w:top w:val="nil"/>
          <w:left w:val="nil"/>
          <w:bottom w:val="nil"/>
          <w:right w:val="nil"/>
          <w:between w:val="nil"/>
        </w:pBdr>
        <w:spacing w:before="3"/>
        <w:ind w:left="720"/>
        <w:rPr>
          <w:rFonts w:ascii="Calibri" w:eastAsia="Calibri" w:hAnsi="Calibri" w:cs="Calibri"/>
          <w:color w:val="000000"/>
          <w:sz w:val="24"/>
          <w:szCs w:val="24"/>
        </w:rPr>
      </w:pPr>
      <w:r>
        <w:rPr>
          <w:rFonts w:ascii="Calibri" w:eastAsia="Calibri" w:hAnsi="Calibri" w:cs="Calibri"/>
          <w:color w:val="000000"/>
          <w:sz w:val="24"/>
          <w:szCs w:val="24"/>
        </w:rPr>
        <w:t>Participation during rounds and conferences</w:t>
      </w:r>
    </w:p>
    <w:p w14:paraId="000000B6" w14:textId="77777777" w:rsidR="009C3F0D" w:rsidRDefault="00052AD6">
      <w:pPr>
        <w:numPr>
          <w:ilvl w:val="0"/>
          <w:numId w:val="9"/>
        </w:numPr>
        <w:pBdr>
          <w:top w:val="nil"/>
          <w:left w:val="nil"/>
          <w:bottom w:val="nil"/>
          <w:right w:val="nil"/>
          <w:between w:val="nil"/>
        </w:pBdr>
        <w:spacing w:before="29" w:line="264" w:lineRule="auto"/>
        <w:ind w:left="720" w:right="2453"/>
        <w:rPr>
          <w:rFonts w:ascii="Calibri" w:eastAsia="Calibri" w:hAnsi="Calibri" w:cs="Calibri"/>
          <w:color w:val="000000"/>
          <w:sz w:val="24"/>
          <w:szCs w:val="24"/>
        </w:rPr>
      </w:pPr>
      <w:r>
        <w:rPr>
          <w:rFonts w:ascii="Calibri" w:eastAsia="Calibri" w:hAnsi="Calibri" w:cs="Calibri"/>
          <w:color w:val="000000"/>
          <w:sz w:val="24"/>
          <w:szCs w:val="24"/>
        </w:rPr>
        <w:t>Expectations for clinical care, patient interaction, and procedures</w:t>
      </w:r>
    </w:p>
    <w:p w14:paraId="000000B7" w14:textId="77777777" w:rsidR="009C3F0D" w:rsidRDefault="00052AD6">
      <w:pPr>
        <w:numPr>
          <w:ilvl w:val="0"/>
          <w:numId w:val="9"/>
        </w:numPr>
        <w:pBdr>
          <w:top w:val="nil"/>
          <w:left w:val="nil"/>
          <w:bottom w:val="nil"/>
          <w:right w:val="nil"/>
          <w:between w:val="nil"/>
        </w:pBdr>
        <w:spacing w:before="29" w:line="264" w:lineRule="auto"/>
        <w:ind w:left="720" w:right="2453"/>
        <w:rPr>
          <w:rFonts w:ascii="Calibri" w:eastAsia="Calibri" w:hAnsi="Calibri" w:cs="Calibri"/>
          <w:color w:val="000000"/>
          <w:sz w:val="24"/>
          <w:szCs w:val="24"/>
        </w:rPr>
      </w:pPr>
      <w:r>
        <w:rPr>
          <w:rFonts w:ascii="Calibri" w:eastAsia="Calibri" w:hAnsi="Calibri" w:cs="Calibri"/>
          <w:color w:val="000000"/>
          <w:sz w:val="24"/>
          <w:szCs w:val="24"/>
        </w:rPr>
        <w:t>Oral presentations</w:t>
      </w:r>
    </w:p>
    <w:p w14:paraId="000000B8" w14:textId="77777777" w:rsidR="009C3F0D" w:rsidRDefault="00052AD6">
      <w:pPr>
        <w:numPr>
          <w:ilvl w:val="0"/>
          <w:numId w:val="9"/>
        </w:numPr>
        <w:pBdr>
          <w:top w:val="nil"/>
          <w:left w:val="nil"/>
          <w:bottom w:val="nil"/>
          <w:right w:val="nil"/>
          <w:between w:val="nil"/>
        </w:pBdr>
        <w:spacing w:line="264" w:lineRule="auto"/>
        <w:ind w:left="720" w:right="6489"/>
        <w:rPr>
          <w:rFonts w:ascii="Calibri" w:eastAsia="Calibri" w:hAnsi="Calibri" w:cs="Calibri"/>
          <w:color w:val="000000"/>
          <w:sz w:val="24"/>
          <w:szCs w:val="24"/>
        </w:rPr>
      </w:pPr>
      <w:r>
        <w:rPr>
          <w:rFonts w:ascii="Calibri" w:eastAsia="Calibri" w:hAnsi="Calibri" w:cs="Calibri"/>
          <w:color w:val="000000"/>
          <w:sz w:val="24"/>
          <w:szCs w:val="24"/>
        </w:rPr>
        <w:t>Written documentation</w:t>
      </w:r>
    </w:p>
    <w:p w14:paraId="000000B9" w14:textId="77777777" w:rsidR="009C3F0D" w:rsidRDefault="00052AD6">
      <w:pPr>
        <w:numPr>
          <w:ilvl w:val="0"/>
          <w:numId w:val="9"/>
        </w:numPr>
        <w:pBdr>
          <w:top w:val="nil"/>
          <w:left w:val="nil"/>
          <w:bottom w:val="nil"/>
          <w:right w:val="nil"/>
          <w:between w:val="nil"/>
        </w:pBdr>
        <w:spacing w:line="264" w:lineRule="auto"/>
        <w:ind w:left="720" w:right="6489"/>
        <w:rPr>
          <w:rFonts w:ascii="Calibri" w:eastAsia="Calibri" w:hAnsi="Calibri" w:cs="Calibri"/>
          <w:color w:val="000000"/>
          <w:sz w:val="24"/>
          <w:szCs w:val="24"/>
        </w:rPr>
      </w:pPr>
      <w:r>
        <w:rPr>
          <w:rFonts w:ascii="Calibri" w:eastAsia="Calibri" w:hAnsi="Calibri" w:cs="Calibri"/>
          <w:color w:val="000000"/>
          <w:sz w:val="24"/>
          <w:szCs w:val="24"/>
        </w:rPr>
        <w:t>Assignments</w:t>
      </w:r>
    </w:p>
    <w:p w14:paraId="000000BA" w14:textId="77777777" w:rsidR="009C3F0D" w:rsidRDefault="00052AD6">
      <w:pPr>
        <w:numPr>
          <w:ilvl w:val="0"/>
          <w:numId w:val="9"/>
        </w:numPr>
        <w:pBdr>
          <w:top w:val="nil"/>
          <w:left w:val="nil"/>
          <w:bottom w:val="nil"/>
          <w:right w:val="nil"/>
          <w:between w:val="nil"/>
        </w:pBdr>
        <w:spacing w:before="29"/>
        <w:ind w:left="720"/>
        <w:rPr>
          <w:rFonts w:ascii="Calibri" w:eastAsia="Calibri" w:hAnsi="Calibri" w:cs="Calibri"/>
          <w:color w:val="000000"/>
          <w:sz w:val="24"/>
          <w:szCs w:val="24"/>
        </w:rPr>
      </w:pPr>
      <w:r>
        <w:rPr>
          <w:rFonts w:ascii="Calibri" w:eastAsia="Calibri" w:hAnsi="Calibri" w:cs="Calibri"/>
          <w:color w:val="000000"/>
          <w:sz w:val="24"/>
          <w:szCs w:val="24"/>
        </w:rPr>
        <w:t>Anything else that the preceptor thinks is necessary</w:t>
      </w:r>
    </w:p>
    <w:p w14:paraId="000000BB" w14:textId="77777777" w:rsidR="009C3F0D" w:rsidRDefault="009C3F0D">
      <w:pPr>
        <w:pBdr>
          <w:top w:val="nil"/>
          <w:left w:val="nil"/>
          <w:bottom w:val="nil"/>
          <w:right w:val="nil"/>
          <w:between w:val="nil"/>
        </w:pBdr>
        <w:spacing w:line="235" w:lineRule="auto"/>
        <w:ind w:right="962"/>
        <w:rPr>
          <w:rFonts w:ascii="Calibri" w:eastAsia="Calibri" w:hAnsi="Calibri" w:cs="Calibri"/>
          <w:color w:val="000000"/>
          <w:sz w:val="24"/>
          <w:szCs w:val="24"/>
        </w:rPr>
      </w:pPr>
    </w:p>
    <w:p w14:paraId="000000BC" w14:textId="77777777" w:rsidR="009C3F0D" w:rsidRDefault="00052AD6">
      <w:pPr>
        <w:pBdr>
          <w:top w:val="nil"/>
          <w:left w:val="nil"/>
          <w:bottom w:val="nil"/>
          <w:right w:val="nil"/>
          <w:between w:val="nil"/>
        </w:pBdr>
        <w:spacing w:line="235" w:lineRule="auto"/>
        <w:ind w:right="962"/>
        <w:rPr>
          <w:rFonts w:ascii="Calibri" w:eastAsia="Calibri" w:hAnsi="Calibri" w:cs="Calibri"/>
          <w:sz w:val="24"/>
          <w:szCs w:val="24"/>
        </w:rPr>
      </w:pPr>
      <w:r>
        <w:rPr>
          <w:rFonts w:ascii="Calibri" w:eastAsia="Calibri" w:hAnsi="Calibri" w:cs="Calibri"/>
          <w:color w:val="000000"/>
          <w:sz w:val="24"/>
          <w:szCs w:val="24"/>
        </w:rPr>
        <w:t>Students are expected to communicate with preceptors any special scheduling needs that they might have during the rotation</w:t>
      </w:r>
      <w:r>
        <w:rPr>
          <w:rFonts w:ascii="Calibri" w:eastAsia="Calibri" w:hAnsi="Calibri" w:cs="Calibri"/>
          <w:sz w:val="24"/>
          <w:szCs w:val="24"/>
        </w:rPr>
        <w:t xml:space="preserve">, particularly </w:t>
      </w:r>
      <w:r>
        <w:rPr>
          <w:rFonts w:ascii="Calibri" w:eastAsia="Calibri" w:hAnsi="Calibri" w:cs="Calibri"/>
          <w:color w:val="000000"/>
          <w:sz w:val="24"/>
          <w:szCs w:val="24"/>
        </w:rPr>
        <w:t xml:space="preserve">when they might be out of the clinical setting </w:t>
      </w:r>
      <w:r>
        <w:rPr>
          <w:rFonts w:ascii="Calibri" w:eastAsia="Calibri" w:hAnsi="Calibri" w:cs="Calibri"/>
          <w:sz w:val="24"/>
          <w:szCs w:val="24"/>
        </w:rPr>
        <w:t>for</w:t>
      </w:r>
      <w:r>
        <w:rPr>
          <w:rFonts w:ascii="Calibri" w:eastAsia="Calibri" w:hAnsi="Calibri" w:cs="Calibri"/>
          <w:color w:val="000000"/>
          <w:sz w:val="24"/>
          <w:szCs w:val="24"/>
        </w:rPr>
        <w:t xml:space="preserve"> personal reasons or program-required educational activities.</w:t>
      </w:r>
      <w:r>
        <w:rPr>
          <w:rFonts w:ascii="Calibri" w:eastAsia="Calibri" w:hAnsi="Calibri" w:cs="Calibri"/>
          <w:color w:val="FFFF00"/>
          <w:sz w:val="24"/>
          <w:szCs w:val="24"/>
        </w:rPr>
        <w:t xml:space="preserve"> </w:t>
      </w:r>
      <w:r>
        <w:rPr>
          <w:rFonts w:ascii="Calibri" w:eastAsia="Calibri" w:hAnsi="Calibri" w:cs="Calibri"/>
          <w:sz w:val="24"/>
          <w:szCs w:val="24"/>
        </w:rPr>
        <w:t xml:space="preserve">Please consult the clinical coordinator regarding specific school or university attendance policies. </w:t>
      </w:r>
    </w:p>
    <w:p w14:paraId="000000BD" w14:textId="77777777" w:rsidR="009C3F0D" w:rsidRDefault="009C3F0D">
      <w:pPr>
        <w:pBdr>
          <w:top w:val="nil"/>
          <w:left w:val="nil"/>
          <w:bottom w:val="nil"/>
          <w:right w:val="nil"/>
          <w:between w:val="nil"/>
        </w:pBdr>
        <w:spacing w:line="235" w:lineRule="auto"/>
        <w:ind w:right="962"/>
        <w:rPr>
          <w:rFonts w:ascii="Calibri" w:eastAsia="Calibri" w:hAnsi="Calibri" w:cs="Calibri"/>
          <w:sz w:val="24"/>
          <w:szCs w:val="24"/>
        </w:rPr>
      </w:pPr>
    </w:p>
    <w:p w14:paraId="000000BE" w14:textId="77777777" w:rsidR="009C3F0D" w:rsidRDefault="00052AD6">
      <w:pPr>
        <w:pBdr>
          <w:top w:val="nil"/>
          <w:left w:val="nil"/>
          <w:bottom w:val="nil"/>
          <w:right w:val="nil"/>
          <w:between w:val="nil"/>
        </w:pBdr>
        <w:spacing w:before="1" w:line="235" w:lineRule="auto"/>
        <w:ind w:right="909"/>
        <w:rPr>
          <w:rFonts w:ascii="Calibri" w:eastAsia="Calibri" w:hAnsi="Calibri" w:cs="Calibri"/>
          <w:i/>
          <w:color w:val="000000"/>
          <w:sz w:val="24"/>
          <w:szCs w:val="24"/>
        </w:rPr>
      </w:pPr>
      <w:r>
        <w:rPr>
          <w:rFonts w:ascii="Calibri" w:eastAsia="Calibri" w:hAnsi="Calibri" w:cs="Calibri"/>
          <w:color w:val="000000"/>
          <w:sz w:val="24"/>
          <w:szCs w:val="24"/>
        </w:rPr>
        <w:t xml:space="preserve">Many sites find it helpful to create a written orientation manual to be given to the student </w:t>
      </w:r>
      <w:r>
        <w:rPr>
          <w:rFonts w:ascii="Calibri" w:eastAsia="Calibri" w:hAnsi="Calibri" w:cs="Calibri"/>
          <w:sz w:val="24"/>
          <w:szCs w:val="24"/>
        </w:rPr>
        <w:t>before</w:t>
      </w:r>
      <w:r>
        <w:rPr>
          <w:rFonts w:ascii="Calibri" w:eastAsia="Calibri" w:hAnsi="Calibri" w:cs="Calibri"/>
          <w:color w:val="000000"/>
          <w:sz w:val="24"/>
          <w:szCs w:val="24"/>
        </w:rPr>
        <w:t xml:space="preserve"> the first day of the rotation. </w:t>
      </w:r>
      <w:r>
        <w:rPr>
          <w:rFonts w:ascii="Calibri" w:eastAsia="Calibri" w:hAnsi="Calibri" w:cs="Calibri"/>
          <w:sz w:val="24"/>
          <w:szCs w:val="24"/>
        </w:rPr>
        <w:t>A manual</w:t>
      </w:r>
      <w:r>
        <w:rPr>
          <w:rFonts w:ascii="Calibri" w:eastAsia="Calibri" w:hAnsi="Calibri" w:cs="Calibri"/>
          <w:color w:val="000000"/>
          <w:sz w:val="24"/>
          <w:szCs w:val="24"/>
        </w:rPr>
        <w:t xml:space="preserve"> helps the students quickly become more efficient. Creating such a site-specific orientation/policy manual can be delegated to the students that you host, with each “subsequent” student adding to a document that you, as the preceptor, maintain and edit</w:t>
      </w:r>
      <w:r>
        <w:rPr>
          <w:rFonts w:ascii="Calibri" w:eastAsia="Calibri" w:hAnsi="Calibri" w:cs="Calibri"/>
          <w:i/>
          <w:color w:val="000000"/>
          <w:sz w:val="24"/>
          <w:szCs w:val="24"/>
        </w:rPr>
        <w:t>.</w:t>
      </w:r>
    </w:p>
    <w:p w14:paraId="000000BF" w14:textId="77777777" w:rsidR="009C3F0D" w:rsidRDefault="009C3F0D">
      <w:pPr>
        <w:pBdr>
          <w:top w:val="nil"/>
          <w:left w:val="nil"/>
          <w:bottom w:val="nil"/>
          <w:right w:val="nil"/>
          <w:between w:val="nil"/>
        </w:pBdr>
        <w:spacing w:line="274" w:lineRule="auto"/>
        <w:rPr>
          <w:rFonts w:ascii="Calibri" w:eastAsia="Calibri" w:hAnsi="Calibri" w:cs="Calibri"/>
          <w:b/>
          <w:color w:val="274E13"/>
          <w:sz w:val="28"/>
          <w:szCs w:val="28"/>
        </w:rPr>
      </w:pPr>
    </w:p>
    <w:p w14:paraId="000000C0" w14:textId="77777777" w:rsidR="009C3F0D" w:rsidRDefault="00052AD6">
      <w:pPr>
        <w:pBdr>
          <w:top w:val="nil"/>
          <w:left w:val="nil"/>
          <w:bottom w:val="nil"/>
          <w:right w:val="nil"/>
          <w:between w:val="nil"/>
        </w:pBdr>
        <w:spacing w:line="274" w:lineRule="auto"/>
        <w:rPr>
          <w:rFonts w:ascii="Calibri" w:eastAsia="Calibri" w:hAnsi="Calibri" w:cs="Calibri"/>
          <w:b/>
          <w:color w:val="274E13"/>
          <w:sz w:val="28"/>
          <w:szCs w:val="28"/>
        </w:rPr>
      </w:pPr>
      <w:r>
        <w:rPr>
          <w:rFonts w:ascii="Calibri" w:eastAsia="Calibri" w:hAnsi="Calibri" w:cs="Calibri"/>
          <w:b/>
          <w:color w:val="274E13"/>
          <w:sz w:val="28"/>
          <w:szCs w:val="28"/>
        </w:rPr>
        <w:t>Preparing Staff</w:t>
      </w:r>
    </w:p>
    <w:p w14:paraId="000000C1" w14:textId="77777777" w:rsidR="009C3F0D" w:rsidRDefault="00052AD6">
      <w:pPr>
        <w:pBdr>
          <w:top w:val="nil"/>
          <w:left w:val="nil"/>
          <w:bottom w:val="nil"/>
          <w:right w:val="nil"/>
          <w:between w:val="nil"/>
        </w:pBdr>
        <w:spacing w:before="3" w:line="235" w:lineRule="auto"/>
        <w:ind w:right="914"/>
        <w:rPr>
          <w:rFonts w:ascii="Calibri" w:eastAsia="Calibri" w:hAnsi="Calibri" w:cs="Calibri"/>
          <w:color w:val="000000"/>
          <w:sz w:val="24"/>
          <w:szCs w:val="24"/>
        </w:rPr>
      </w:pPr>
      <w:r>
        <w:rPr>
          <w:rFonts w:ascii="Calibri" w:eastAsia="Calibri" w:hAnsi="Calibri" w:cs="Calibri"/>
          <w:color w:val="000000"/>
          <w:sz w:val="24"/>
          <w:szCs w:val="24"/>
        </w:rPr>
        <w:t xml:space="preserve">The staff of an office or clinic has a key role in ensuring that each student has a successful rotation. </w:t>
      </w:r>
      <w:r>
        <w:rPr>
          <w:rFonts w:ascii="Calibri" w:eastAsia="Calibri" w:hAnsi="Calibri" w:cs="Calibri"/>
          <w:sz w:val="24"/>
          <w:szCs w:val="24"/>
        </w:rPr>
        <w:t>Helping</w:t>
      </w:r>
      <w:r>
        <w:rPr>
          <w:rFonts w:ascii="Calibri" w:eastAsia="Calibri" w:hAnsi="Calibri" w:cs="Calibri"/>
          <w:color w:val="000000"/>
          <w:sz w:val="24"/>
          <w:szCs w:val="24"/>
        </w:rPr>
        <w:t xml:space="preserve"> the student learn about office, clinic, or ward routines and the location of critical resources helps them become functional and confident. Students, like their preceptors, depend on staff for patient scheduling and assistance during a patient's visit. Students should </w:t>
      </w:r>
      <w:r>
        <w:rPr>
          <w:rFonts w:ascii="Calibri" w:eastAsia="Calibri" w:hAnsi="Calibri" w:cs="Calibri"/>
          <w:sz w:val="24"/>
          <w:szCs w:val="24"/>
        </w:rPr>
        <w:t xml:space="preserve">have conversations with staff about expectations and make sure they understand office policies and </w:t>
      </w:r>
      <w:r>
        <w:rPr>
          <w:rFonts w:ascii="Calibri" w:eastAsia="Calibri" w:hAnsi="Calibri" w:cs="Calibri"/>
          <w:color w:val="000000"/>
          <w:sz w:val="24"/>
          <w:szCs w:val="24"/>
        </w:rPr>
        <w:t>procedures for making appointments, retrieving medical records, bringing patients into examination rooms, ordering tests, retrieving test results, and charting.</w:t>
      </w:r>
    </w:p>
    <w:p w14:paraId="000000C2" w14:textId="77777777" w:rsidR="009C3F0D" w:rsidRDefault="009C3F0D">
      <w:pPr>
        <w:pBdr>
          <w:top w:val="nil"/>
          <w:left w:val="nil"/>
          <w:bottom w:val="nil"/>
          <w:right w:val="nil"/>
          <w:between w:val="nil"/>
        </w:pBdr>
        <w:spacing w:before="3" w:line="235" w:lineRule="auto"/>
        <w:ind w:right="914"/>
        <w:rPr>
          <w:rFonts w:ascii="Calibri" w:eastAsia="Calibri" w:hAnsi="Calibri" w:cs="Calibri"/>
          <w:color w:val="000000"/>
          <w:sz w:val="24"/>
          <w:szCs w:val="24"/>
        </w:rPr>
      </w:pPr>
    </w:p>
    <w:p w14:paraId="000000C3" w14:textId="77777777" w:rsidR="009C3F0D" w:rsidRDefault="00052AD6">
      <w:pPr>
        <w:pBdr>
          <w:top w:val="nil"/>
          <w:left w:val="nil"/>
          <w:bottom w:val="nil"/>
          <w:right w:val="nil"/>
          <w:between w:val="nil"/>
        </w:pBdr>
        <w:spacing w:before="3" w:line="235" w:lineRule="auto"/>
        <w:ind w:right="914"/>
        <w:rPr>
          <w:rFonts w:ascii="Calibri" w:eastAsia="Calibri" w:hAnsi="Calibri" w:cs="Calibri"/>
          <w:sz w:val="24"/>
          <w:szCs w:val="24"/>
        </w:rPr>
      </w:pPr>
      <w:r>
        <w:rPr>
          <w:rFonts w:ascii="Calibri" w:eastAsia="Calibri" w:hAnsi="Calibri" w:cs="Calibri"/>
          <w:sz w:val="24"/>
          <w:szCs w:val="24"/>
        </w:rPr>
        <w:t>Preceptors should not assume that receptionists, schedulers, and nursing staff automatically know the student’s role. The preceptor should inform the staff about how the student is expected to interact with them and patients. Consider having a meeting or creating a memo with/for staff in advance of the student’s arrival to discuss the:</w:t>
      </w:r>
    </w:p>
    <w:p w14:paraId="000000C4" w14:textId="77777777" w:rsidR="009C3F0D" w:rsidRDefault="00052AD6">
      <w:pPr>
        <w:numPr>
          <w:ilvl w:val="0"/>
          <w:numId w:val="9"/>
        </w:numPr>
        <w:pBdr>
          <w:top w:val="nil"/>
          <w:left w:val="nil"/>
          <w:bottom w:val="nil"/>
          <w:right w:val="nil"/>
          <w:between w:val="nil"/>
        </w:pBdr>
        <w:spacing w:before="83"/>
        <w:ind w:left="720" w:right="684"/>
        <w:rPr>
          <w:rFonts w:ascii="Calibri" w:eastAsia="Calibri" w:hAnsi="Calibri" w:cs="Calibri"/>
          <w:color w:val="000000"/>
          <w:sz w:val="24"/>
          <w:szCs w:val="24"/>
        </w:rPr>
      </w:pPr>
      <w:r>
        <w:rPr>
          <w:rFonts w:ascii="Calibri" w:eastAsia="Calibri" w:hAnsi="Calibri" w:cs="Calibri"/>
          <w:color w:val="000000"/>
          <w:sz w:val="24"/>
          <w:szCs w:val="24"/>
        </w:rPr>
        <w:t>Student’s name</w:t>
      </w:r>
    </w:p>
    <w:p w14:paraId="000000C5" w14:textId="77777777" w:rsidR="009C3F0D" w:rsidRDefault="00052AD6">
      <w:pPr>
        <w:numPr>
          <w:ilvl w:val="0"/>
          <w:numId w:val="9"/>
        </w:numPr>
        <w:pBdr>
          <w:top w:val="nil"/>
          <w:left w:val="nil"/>
          <w:bottom w:val="nil"/>
          <w:right w:val="nil"/>
          <w:between w:val="nil"/>
        </w:pBdr>
        <w:spacing w:before="83"/>
        <w:ind w:left="720" w:right="684"/>
        <w:rPr>
          <w:rFonts w:ascii="Calibri" w:eastAsia="Calibri" w:hAnsi="Calibri" w:cs="Calibri"/>
          <w:color w:val="000000"/>
          <w:sz w:val="24"/>
          <w:szCs w:val="24"/>
        </w:rPr>
      </w:pPr>
      <w:r>
        <w:rPr>
          <w:rFonts w:ascii="Calibri" w:eastAsia="Calibri" w:hAnsi="Calibri" w:cs="Calibri"/>
          <w:color w:val="000000"/>
          <w:sz w:val="24"/>
          <w:szCs w:val="24"/>
        </w:rPr>
        <w:t xml:space="preserve">Student’s daily schedule </w:t>
      </w:r>
    </w:p>
    <w:p w14:paraId="000000C6" w14:textId="77777777" w:rsidR="009C3F0D" w:rsidRDefault="00052AD6">
      <w:pPr>
        <w:numPr>
          <w:ilvl w:val="0"/>
          <w:numId w:val="9"/>
        </w:numPr>
        <w:pBdr>
          <w:top w:val="nil"/>
          <w:left w:val="nil"/>
          <w:bottom w:val="nil"/>
          <w:right w:val="nil"/>
          <w:between w:val="nil"/>
        </w:pBdr>
        <w:spacing w:before="83"/>
        <w:ind w:left="720" w:right="684"/>
        <w:rPr>
          <w:rFonts w:ascii="Calibri" w:eastAsia="Calibri" w:hAnsi="Calibri" w:cs="Calibri"/>
          <w:color w:val="000000"/>
          <w:sz w:val="24"/>
          <w:szCs w:val="24"/>
        </w:rPr>
      </w:pPr>
      <w:r>
        <w:rPr>
          <w:rFonts w:ascii="Calibri" w:eastAsia="Calibri" w:hAnsi="Calibri" w:cs="Calibri"/>
          <w:color w:val="000000"/>
          <w:sz w:val="24"/>
          <w:szCs w:val="24"/>
        </w:rPr>
        <w:t>Student's expected role in patient care and what they are permitted to do with and without the preceptor present in the room</w:t>
      </w:r>
    </w:p>
    <w:p w14:paraId="000000C7" w14:textId="77777777" w:rsidR="009C3F0D" w:rsidRDefault="00052AD6">
      <w:pPr>
        <w:numPr>
          <w:ilvl w:val="0"/>
          <w:numId w:val="9"/>
        </w:numPr>
        <w:pBdr>
          <w:top w:val="nil"/>
          <w:left w:val="nil"/>
          <w:bottom w:val="nil"/>
          <w:right w:val="nil"/>
          <w:between w:val="nil"/>
        </w:pBdr>
        <w:spacing w:before="83"/>
        <w:ind w:left="720" w:right="684"/>
        <w:rPr>
          <w:rFonts w:ascii="Calibri" w:eastAsia="Calibri" w:hAnsi="Calibri" w:cs="Calibri"/>
          <w:color w:val="000000"/>
          <w:sz w:val="24"/>
          <w:szCs w:val="24"/>
        </w:rPr>
      </w:pPr>
      <w:r>
        <w:rPr>
          <w:rFonts w:ascii="Calibri" w:eastAsia="Calibri" w:hAnsi="Calibri" w:cs="Calibri"/>
          <w:color w:val="000000"/>
          <w:sz w:val="24"/>
          <w:szCs w:val="24"/>
        </w:rPr>
        <w:t>Anticipated impact of the student on office operation (i.e., Will fewer patients be scheduled? Will the preceptor be busier? etc.)</w:t>
      </w:r>
    </w:p>
    <w:p w14:paraId="000000C8" w14:textId="77777777" w:rsidR="009C3F0D" w:rsidRDefault="00052AD6">
      <w:pPr>
        <w:numPr>
          <w:ilvl w:val="0"/>
          <w:numId w:val="9"/>
        </w:numPr>
        <w:pBdr>
          <w:top w:val="nil"/>
          <w:left w:val="nil"/>
          <w:bottom w:val="nil"/>
          <w:right w:val="nil"/>
          <w:between w:val="nil"/>
        </w:pBdr>
        <w:spacing w:before="83"/>
        <w:ind w:left="720" w:right="684"/>
        <w:rPr>
          <w:rFonts w:ascii="Calibri" w:eastAsia="Calibri" w:hAnsi="Calibri" w:cs="Calibri"/>
          <w:color w:val="000000"/>
          <w:sz w:val="24"/>
          <w:szCs w:val="24"/>
        </w:rPr>
      </w:pPr>
      <w:r>
        <w:rPr>
          <w:rFonts w:ascii="Calibri" w:eastAsia="Calibri" w:hAnsi="Calibri" w:cs="Calibri"/>
          <w:color w:val="000000"/>
          <w:sz w:val="24"/>
          <w:szCs w:val="24"/>
        </w:rPr>
        <w:t>Process for how patients will be scheduled for the student</w:t>
      </w:r>
    </w:p>
    <w:p w14:paraId="000000C9" w14:textId="77777777" w:rsidR="009C3F0D" w:rsidRDefault="009C3F0D">
      <w:pPr>
        <w:pBdr>
          <w:top w:val="nil"/>
          <w:left w:val="nil"/>
          <w:bottom w:val="nil"/>
          <w:right w:val="nil"/>
          <w:between w:val="nil"/>
        </w:pBdr>
        <w:spacing w:before="83" w:line="273" w:lineRule="auto"/>
        <w:rPr>
          <w:rFonts w:ascii="Calibri" w:eastAsia="Calibri" w:hAnsi="Calibri" w:cs="Calibri"/>
          <w:b/>
          <w:color w:val="000000"/>
          <w:sz w:val="24"/>
          <w:szCs w:val="24"/>
        </w:rPr>
      </w:pPr>
    </w:p>
    <w:p w14:paraId="000000CA" w14:textId="77777777" w:rsidR="009C3F0D" w:rsidRDefault="00052AD6">
      <w:pPr>
        <w:pBdr>
          <w:top w:val="nil"/>
          <w:left w:val="nil"/>
          <w:bottom w:val="nil"/>
          <w:right w:val="nil"/>
          <w:between w:val="nil"/>
        </w:pBdr>
        <w:spacing w:line="274" w:lineRule="auto"/>
        <w:rPr>
          <w:rFonts w:ascii="Calibri" w:eastAsia="Calibri" w:hAnsi="Calibri" w:cs="Calibri"/>
          <w:b/>
          <w:color w:val="274E13"/>
          <w:sz w:val="28"/>
          <w:szCs w:val="28"/>
        </w:rPr>
      </w:pPr>
      <w:r>
        <w:rPr>
          <w:rFonts w:ascii="Calibri" w:eastAsia="Calibri" w:hAnsi="Calibri" w:cs="Calibri"/>
          <w:b/>
          <w:color w:val="274E13"/>
          <w:sz w:val="28"/>
          <w:szCs w:val="28"/>
        </w:rPr>
        <w:lastRenderedPageBreak/>
        <w:t>Informed Patient Consent Regarding Student Involvement in Patient Care</w:t>
      </w:r>
    </w:p>
    <w:p w14:paraId="000000CB" w14:textId="77777777" w:rsidR="009C3F0D" w:rsidRDefault="00052AD6">
      <w:pPr>
        <w:pBdr>
          <w:top w:val="nil"/>
          <w:left w:val="nil"/>
          <w:bottom w:val="nil"/>
          <w:right w:val="nil"/>
          <w:between w:val="nil"/>
        </w:pBdr>
        <w:spacing w:before="2" w:line="235" w:lineRule="auto"/>
        <w:ind w:right="866"/>
        <w:rPr>
          <w:rFonts w:ascii="Calibri" w:eastAsia="Calibri" w:hAnsi="Calibri" w:cs="Calibri"/>
          <w:color w:val="000000"/>
          <w:sz w:val="24"/>
          <w:szCs w:val="24"/>
        </w:rPr>
      </w:pPr>
      <w:r>
        <w:rPr>
          <w:rFonts w:ascii="Calibri" w:eastAsia="Calibri" w:hAnsi="Calibri" w:cs="Calibri"/>
          <w:color w:val="000000"/>
          <w:sz w:val="24"/>
          <w:szCs w:val="24"/>
        </w:rPr>
        <w:t>The patients are essential partners in the education of PA students.</w:t>
      </w:r>
      <w:r>
        <w:rPr>
          <w:rFonts w:ascii="Calibri" w:eastAsia="Calibri" w:hAnsi="Calibri" w:cs="Calibri"/>
          <w:sz w:val="24"/>
          <w:szCs w:val="24"/>
        </w:rPr>
        <w:t xml:space="preserve"> </w:t>
      </w:r>
      <w:r>
        <w:rPr>
          <w:rFonts w:ascii="Calibri" w:eastAsia="Calibri" w:hAnsi="Calibri" w:cs="Calibri"/>
          <w:color w:val="000000"/>
          <w:sz w:val="24"/>
          <w:szCs w:val="24"/>
        </w:rPr>
        <w:t xml:space="preserve">All efforts will be made to observe strict confidentiality, respect patient privacy and dignity, and honor their preferences regarding treatment. All students must complete HIPAA training </w:t>
      </w:r>
      <w:r>
        <w:rPr>
          <w:rFonts w:ascii="Calibri" w:eastAsia="Calibri" w:hAnsi="Calibri" w:cs="Calibri"/>
          <w:sz w:val="24"/>
          <w:szCs w:val="24"/>
        </w:rPr>
        <w:t>before</w:t>
      </w:r>
      <w:r>
        <w:rPr>
          <w:rFonts w:ascii="Calibri" w:eastAsia="Calibri" w:hAnsi="Calibri" w:cs="Calibri"/>
          <w:color w:val="000000"/>
          <w:sz w:val="24"/>
          <w:szCs w:val="24"/>
        </w:rPr>
        <w:t xml:space="preserve"> their clinical year. However, patients must be informed that a PA student will participate in their care, and their consent must be obtained. </w:t>
      </w:r>
      <w:r>
        <w:rPr>
          <w:rFonts w:ascii="Calibri" w:eastAsia="Calibri" w:hAnsi="Calibri" w:cs="Calibri"/>
          <w:sz w:val="24"/>
          <w:szCs w:val="24"/>
        </w:rPr>
        <w:t>C</w:t>
      </w:r>
      <w:r>
        <w:rPr>
          <w:rFonts w:ascii="Calibri" w:eastAsia="Calibri" w:hAnsi="Calibri" w:cs="Calibri"/>
          <w:color w:val="000000"/>
          <w:sz w:val="24"/>
          <w:szCs w:val="24"/>
        </w:rPr>
        <w:t>onsent</w:t>
      </w:r>
      <w:r>
        <w:rPr>
          <w:rFonts w:ascii="Calibri" w:eastAsia="Calibri" w:hAnsi="Calibri" w:cs="Calibri"/>
          <w:sz w:val="24"/>
          <w:szCs w:val="24"/>
        </w:rPr>
        <w:t xml:space="preserve"> is given </w:t>
      </w:r>
      <w:r>
        <w:rPr>
          <w:rFonts w:ascii="Calibri" w:eastAsia="Calibri" w:hAnsi="Calibri" w:cs="Calibri"/>
          <w:color w:val="000000"/>
          <w:sz w:val="24"/>
          <w:szCs w:val="24"/>
        </w:rPr>
        <w:t xml:space="preserve">through standardized forms at admission or on a person-by-person basis. The students should be clearly identified as PA </w:t>
      </w:r>
      <w:r>
        <w:rPr>
          <w:rFonts w:ascii="Calibri" w:eastAsia="Calibri" w:hAnsi="Calibri" w:cs="Calibri"/>
          <w:sz w:val="24"/>
          <w:szCs w:val="24"/>
        </w:rPr>
        <w:t>students</w:t>
      </w:r>
      <w:r>
        <w:rPr>
          <w:rFonts w:ascii="Calibri" w:eastAsia="Calibri" w:hAnsi="Calibri" w:cs="Calibri"/>
          <w:color w:val="000000"/>
          <w:sz w:val="24"/>
          <w:szCs w:val="24"/>
        </w:rPr>
        <w:t xml:space="preserve"> and must also verbally identify themselves as such. If the patient requests a physician</w:t>
      </w:r>
      <w:r>
        <w:rPr>
          <w:rFonts w:ascii="Calibri" w:eastAsia="Calibri" w:hAnsi="Calibri" w:cs="Calibri"/>
          <w:sz w:val="24"/>
          <w:szCs w:val="24"/>
        </w:rPr>
        <w:t xml:space="preserve">, PA, or other licensed clinician </w:t>
      </w:r>
      <w:r>
        <w:rPr>
          <w:rFonts w:ascii="Calibri" w:eastAsia="Calibri" w:hAnsi="Calibri" w:cs="Calibri"/>
          <w:color w:val="000000"/>
          <w:sz w:val="24"/>
          <w:szCs w:val="24"/>
        </w:rPr>
        <w:t>and refuses the PA student’s services, the request must be honored. Patients must know that they will see their regular provider, and they should have an explicit opportunity to decline student involvement.</w:t>
      </w:r>
    </w:p>
    <w:p w14:paraId="000000CC" w14:textId="77777777" w:rsidR="009C3F0D" w:rsidRDefault="009C3F0D">
      <w:pPr>
        <w:pBdr>
          <w:top w:val="nil"/>
          <w:left w:val="nil"/>
          <w:bottom w:val="nil"/>
          <w:right w:val="nil"/>
          <w:between w:val="nil"/>
        </w:pBdr>
        <w:spacing w:before="1"/>
        <w:rPr>
          <w:rFonts w:ascii="Calibri" w:eastAsia="Calibri" w:hAnsi="Calibri" w:cs="Calibri"/>
          <w:color w:val="000000"/>
        </w:rPr>
      </w:pPr>
    </w:p>
    <w:p w14:paraId="000000CD" w14:textId="77777777" w:rsidR="009C3F0D" w:rsidRDefault="00052AD6">
      <w:pPr>
        <w:pBdr>
          <w:top w:val="nil"/>
          <w:left w:val="nil"/>
          <w:bottom w:val="nil"/>
          <w:right w:val="nil"/>
          <w:between w:val="nil"/>
        </w:pBdr>
        <w:spacing w:line="272" w:lineRule="auto"/>
        <w:rPr>
          <w:rFonts w:ascii="Calibri" w:eastAsia="Calibri" w:hAnsi="Calibri" w:cs="Calibri"/>
          <w:b/>
          <w:color w:val="274E13"/>
          <w:sz w:val="28"/>
          <w:szCs w:val="28"/>
        </w:rPr>
      </w:pPr>
      <w:r>
        <w:rPr>
          <w:rFonts w:ascii="Calibri" w:eastAsia="Calibri" w:hAnsi="Calibri" w:cs="Calibri"/>
          <w:b/>
          <w:color w:val="274E13"/>
          <w:sz w:val="28"/>
          <w:szCs w:val="28"/>
        </w:rPr>
        <w:t>Documentation</w:t>
      </w:r>
    </w:p>
    <w:p w14:paraId="000000CE" w14:textId="77777777" w:rsidR="009C3F0D" w:rsidRDefault="00052AD6">
      <w:pPr>
        <w:pBdr>
          <w:top w:val="nil"/>
          <w:left w:val="nil"/>
          <w:bottom w:val="nil"/>
          <w:right w:val="nil"/>
          <w:between w:val="nil"/>
        </w:pBdr>
        <w:spacing w:before="1" w:line="235" w:lineRule="auto"/>
        <w:ind w:right="848"/>
        <w:rPr>
          <w:rFonts w:ascii="Calibri" w:eastAsia="Calibri" w:hAnsi="Calibri" w:cs="Calibri"/>
          <w:color w:val="000000"/>
          <w:sz w:val="24"/>
          <w:szCs w:val="24"/>
        </w:rPr>
      </w:pPr>
      <w:r>
        <w:rPr>
          <w:rFonts w:ascii="Calibri" w:eastAsia="Calibri" w:hAnsi="Calibri" w:cs="Calibri"/>
          <w:color w:val="000000"/>
          <w:sz w:val="24"/>
          <w:szCs w:val="24"/>
        </w:rPr>
        <w:t>If allowed by the preceptor and/or facility, PA students may enter information in the medical record. Preceptors should clearly understand how different pay</w:t>
      </w:r>
      <w:r>
        <w:rPr>
          <w:rFonts w:ascii="Calibri" w:eastAsia="Calibri" w:hAnsi="Calibri" w:cs="Calibri"/>
          <w:sz w:val="24"/>
          <w:szCs w:val="24"/>
        </w:rPr>
        <w:t>e</w:t>
      </w:r>
      <w:r>
        <w:rPr>
          <w:rFonts w:ascii="Calibri" w:eastAsia="Calibri" w:hAnsi="Calibri" w:cs="Calibri"/>
          <w:color w:val="000000"/>
          <w:sz w:val="24"/>
          <w:szCs w:val="24"/>
        </w:rPr>
        <w:t xml:space="preserve">rs view student notes related to documentation of services provided for reimbursement purposes. Any questions regarding this issue should be directed to the clinical coordinator. Students are reminded that the medical record is a legal document. All medical entries must be identified as “student” and must include the PA student’s signature with the designation “PA-S.” The preceptor cannot bill for the services of a student. Preceptors are required to document the services they provide as well as review and edit all student documentation. </w:t>
      </w:r>
      <w:r>
        <w:rPr>
          <w:rFonts w:ascii="Calibri" w:eastAsia="Calibri" w:hAnsi="Calibri" w:cs="Calibri"/>
          <w:sz w:val="24"/>
          <w:szCs w:val="24"/>
        </w:rPr>
        <w:t>S</w:t>
      </w:r>
      <w:r>
        <w:rPr>
          <w:rFonts w:ascii="Calibri" w:eastAsia="Calibri" w:hAnsi="Calibri" w:cs="Calibri"/>
          <w:color w:val="000000"/>
          <w:sz w:val="24"/>
          <w:szCs w:val="24"/>
        </w:rPr>
        <w:t>tudents' notes are legal and are contributory to the medical record.</w:t>
      </w:r>
    </w:p>
    <w:p w14:paraId="000000CF" w14:textId="77777777" w:rsidR="009C3F0D" w:rsidRDefault="009C3F0D">
      <w:pPr>
        <w:pBdr>
          <w:top w:val="nil"/>
          <w:left w:val="nil"/>
          <w:bottom w:val="nil"/>
          <w:right w:val="nil"/>
          <w:between w:val="nil"/>
        </w:pBdr>
        <w:spacing w:before="1" w:line="235" w:lineRule="auto"/>
        <w:ind w:right="848"/>
        <w:rPr>
          <w:rFonts w:ascii="Calibri" w:eastAsia="Calibri" w:hAnsi="Calibri" w:cs="Calibri"/>
          <w:color w:val="000000"/>
          <w:sz w:val="24"/>
          <w:szCs w:val="24"/>
        </w:rPr>
      </w:pPr>
    </w:p>
    <w:p w14:paraId="000000D0" w14:textId="77777777" w:rsidR="009C3F0D" w:rsidRDefault="00052AD6">
      <w:pPr>
        <w:pBdr>
          <w:top w:val="nil"/>
          <w:left w:val="nil"/>
          <w:bottom w:val="nil"/>
          <w:right w:val="nil"/>
          <w:between w:val="nil"/>
        </w:pBdr>
        <w:spacing w:before="1" w:line="235" w:lineRule="auto"/>
        <w:ind w:right="848"/>
        <w:rPr>
          <w:rFonts w:ascii="Calibri" w:eastAsia="Calibri" w:hAnsi="Calibri" w:cs="Calibri"/>
          <w:color w:val="000000"/>
          <w:sz w:val="24"/>
          <w:szCs w:val="24"/>
        </w:rPr>
      </w:pPr>
      <w:r>
        <w:rPr>
          <w:rFonts w:ascii="Calibri" w:eastAsia="Calibri" w:hAnsi="Calibri" w:cs="Calibri"/>
          <w:sz w:val="24"/>
          <w:szCs w:val="24"/>
        </w:rPr>
        <w:t>Additionally</w:t>
      </w:r>
      <w:r>
        <w:rPr>
          <w:rFonts w:ascii="Calibri" w:eastAsia="Calibri" w:hAnsi="Calibri" w:cs="Calibri"/>
          <w:color w:val="000000"/>
          <w:sz w:val="24"/>
          <w:szCs w:val="24"/>
        </w:rPr>
        <w:t xml:space="preserve">, writing </w:t>
      </w:r>
      <w:r>
        <w:rPr>
          <w:rFonts w:ascii="Calibri" w:eastAsia="Calibri" w:hAnsi="Calibri" w:cs="Calibri"/>
          <w:sz w:val="24"/>
          <w:szCs w:val="24"/>
        </w:rPr>
        <w:t>a brief</w:t>
      </w:r>
      <w:r>
        <w:rPr>
          <w:rFonts w:ascii="Calibri" w:eastAsia="Calibri" w:hAnsi="Calibri" w:cs="Calibri"/>
          <w:color w:val="000000"/>
          <w:sz w:val="24"/>
          <w:szCs w:val="24"/>
        </w:rPr>
        <w:t xml:space="preserve"> note that communicates effectively is a critical skill that PA students should develop. The preceptor must document the involvement of the PA student in the care of the patient in all aspects of the visit. The preceptor must also specifically document that the student was supervised during the entirety of the patient visit.</w:t>
      </w:r>
    </w:p>
    <w:p w14:paraId="000000D1" w14:textId="77777777" w:rsidR="009C3F0D" w:rsidRDefault="009C3F0D">
      <w:pPr>
        <w:pBdr>
          <w:top w:val="nil"/>
          <w:left w:val="nil"/>
          <w:bottom w:val="nil"/>
          <w:right w:val="nil"/>
          <w:between w:val="nil"/>
        </w:pBdr>
        <w:spacing w:before="1" w:line="235" w:lineRule="auto"/>
        <w:ind w:right="848"/>
        <w:rPr>
          <w:rFonts w:ascii="Calibri" w:eastAsia="Calibri" w:hAnsi="Calibri" w:cs="Calibri"/>
          <w:sz w:val="24"/>
          <w:szCs w:val="24"/>
        </w:rPr>
      </w:pPr>
    </w:p>
    <w:p w14:paraId="000000D2" w14:textId="77777777" w:rsidR="009C3F0D" w:rsidRDefault="00052AD6">
      <w:pPr>
        <w:pBdr>
          <w:top w:val="nil"/>
          <w:left w:val="nil"/>
          <w:bottom w:val="nil"/>
          <w:right w:val="nil"/>
          <w:between w:val="nil"/>
        </w:pBdr>
        <w:spacing w:before="1" w:line="235" w:lineRule="auto"/>
        <w:ind w:right="848"/>
        <w:rPr>
          <w:rFonts w:ascii="Calibri" w:eastAsia="Calibri" w:hAnsi="Calibri" w:cs="Calibri"/>
          <w:color w:val="000000"/>
          <w:sz w:val="24"/>
          <w:szCs w:val="24"/>
        </w:rPr>
      </w:pPr>
      <w:r>
        <w:rPr>
          <w:rFonts w:ascii="Calibri" w:eastAsia="Calibri" w:hAnsi="Calibri" w:cs="Calibri"/>
          <w:color w:val="000000"/>
          <w:sz w:val="24"/>
          <w:szCs w:val="24"/>
        </w:rPr>
        <w:t xml:space="preserve">The introduction of EMRs (electronic medical records) can present obstacles for students if they lack a password or are not fully trained in </w:t>
      </w:r>
      <w:r>
        <w:rPr>
          <w:rFonts w:ascii="Calibri" w:eastAsia="Calibri" w:hAnsi="Calibri" w:cs="Calibri"/>
          <w:sz w:val="24"/>
          <w:szCs w:val="24"/>
        </w:rPr>
        <w:t>using</w:t>
      </w:r>
      <w:r>
        <w:rPr>
          <w:rFonts w:ascii="Calibri" w:eastAsia="Calibri" w:hAnsi="Calibri" w:cs="Calibri"/>
          <w:color w:val="000000"/>
          <w:sz w:val="24"/>
          <w:szCs w:val="24"/>
        </w:rPr>
        <w:t xml:space="preserve"> a specific institution’s EMR system. In these cases, students are encouraged to handwrite a note a</w:t>
      </w:r>
      <w:r>
        <w:rPr>
          <w:rFonts w:ascii="Calibri" w:eastAsia="Calibri" w:hAnsi="Calibri" w:cs="Calibri"/>
          <w:sz w:val="24"/>
          <w:szCs w:val="24"/>
        </w:rPr>
        <w:t>nd review it with their preceptors</w:t>
      </w:r>
      <w:r>
        <w:rPr>
          <w:rFonts w:ascii="Calibri" w:eastAsia="Calibri" w:hAnsi="Calibri" w:cs="Calibri"/>
          <w:color w:val="000000"/>
          <w:sz w:val="24"/>
          <w:szCs w:val="24"/>
        </w:rPr>
        <w:t xml:space="preserve"> for feedback whenever possible. </w:t>
      </w:r>
    </w:p>
    <w:p w14:paraId="000000D3" w14:textId="77777777" w:rsidR="009C3F0D" w:rsidRDefault="009C3F0D">
      <w:pPr>
        <w:pBdr>
          <w:top w:val="nil"/>
          <w:left w:val="nil"/>
          <w:bottom w:val="nil"/>
          <w:right w:val="nil"/>
          <w:between w:val="nil"/>
        </w:pBdr>
        <w:spacing w:before="1" w:line="235" w:lineRule="auto"/>
        <w:ind w:right="848"/>
        <w:rPr>
          <w:rFonts w:ascii="Calibri" w:eastAsia="Calibri" w:hAnsi="Calibri" w:cs="Calibri"/>
          <w:color w:val="000000"/>
          <w:sz w:val="24"/>
          <w:szCs w:val="24"/>
        </w:rPr>
      </w:pPr>
    </w:p>
    <w:p w14:paraId="000000D4" w14:textId="77777777" w:rsidR="009C3F0D" w:rsidRDefault="00052AD6">
      <w:pPr>
        <w:pBdr>
          <w:top w:val="nil"/>
          <w:left w:val="nil"/>
          <w:bottom w:val="nil"/>
          <w:right w:val="nil"/>
          <w:between w:val="nil"/>
        </w:pBdr>
        <w:ind w:right="495"/>
        <w:rPr>
          <w:rFonts w:ascii="Calibri" w:eastAsia="Calibri" w:hAnsi="Calibri" w:cs="Calibri"/>
          <w:color w:val="274E13"/>
          <w:sz w:val="28"/>
          <w:szCs w:val="28"/>
        </w:rPr>
      </w:pPr>
      <w:r>
        <w:rPr>
          <w:rFonts w:ascii="Calibri" w:eastAsia="Calibri" w:hAnsi="Calibri" w:cs="Calibri"/>
          <w:b/>
          <w:color w:val="274E13"/>
          <w:sz w:val="28"/>
          <w:szCs w:val="28"/>
        </w:rPr>
        <w:t>Medicare Policy</w:t>
      </w:r>
    </w:p>
    <w:p w14:paraId="000000D5" w14:textId="77777777" w:rsidR="009C3F0D" w:rsidRDefault="00052AD6">
      <w:pPr>
        <w:pBdr>
          <w:top w:val="nil"/>
          <w:left w:val="nil"/>
          <w:bottom w:val="nil"/>
          <w:right w:val="nil"/>
          <w:between w:val="nil"/>
        </w:pBdr>
        <w:ind w:right="495"/>
        <w:rPr>
          <w:rFonts w:ascii="Calibri" w:eastAsia="Calibri" w:hAnsi="Calibri" w:cs="Calibri"/>
          <w:color w:val="000000"/>
          <w:sz w:val="24"/>
          <w:szCs w:val="24"/>
        </w:rPr>
      </w:pPr>
      <w:r>
        <w:rPr>
          <w:rFonts w:ascii="Calibri" w:eastAsia="Calibri" w:hAnsi="Calibri" w:cs="Calibri"/>
          <w:color w:val="000000"/>
          <w:sz w:val="24"/>
          <w:szCs w:val="24"/>
        </w:rPr>
        <w:t xml:space="preserve">CMS no longer requires that clinicians serving as preceptors re-perform student-provided documentation. As of January 1, 2020, preceptors can now verify (sign and date) student documentation. This makes the role of preceptor significantly easier as they </w:t>
      </w:r>
      <w:proofErr w:type="gramStart"/>
      <w:r>
        <w:rPr>
          <w:rFonts w:ascii="Calibri" w:eastAsia="Calibri" w:hAnsi="Calibri" w:cs="Calibri"/>
          <w:color w:val="000000"/>
          <w:sz w:val="24"/>
          <w:szCs w:val="24"/>
        </w:rPr>
        <w:t>are able to</w:t>
      </w:r>
      <w:proofErr w:type="gramEnd"/>
      <w:r>
        <w:rPr>
          <w:rFonts w:ascii="Calibri" w:eastAsia="Calibri" w:hAnsi="Calibri" w:cs="Calibri"/>
          <w:color w:val="000000"/>
          <w:sz w:val="24"/>
          <w:szCs w:val="24"/>
        </w:rPr>
        <w:t xml:space="preserve"> spend more time teaching and less time documenting. Students also benefit from increased experience with electronic health records, better preparing them for practice.</w:t>
      </w:r>
    </w:p>
    <w:p w14:paraId="000000D6" w14:textId="77777777" w:rsidR="009C3F0D" w:rsidRDefault="00052AD6">
      <w:pPr>
        <w:spacing w:before="240" w:after="240" w:line="235" w:lineRule="auto"/>
        <w:ind w:right="495"/>
        <w:rPr>
          <w:rFonts w:ascii="Calibri" w:eastAsia="Calibri" w:hAnsi="Calibri" w:cs="Calibri"/>
          <w:color w:val="000000"/>
          <w:sz w:val="24"/>
          <w:szCs w:val="24"/>
        </w:rPr>
      </w:pPr>
      <w:r>
        <w:rPr>
          <w:rFonts w:ascii="Calibri" w:eastAsia="Calibri" w:hAnsi="Calibri" w:cs="Calibri"/>
          <w:sz w:val="24"/>
          <w:szCs w:val="24"/>
        </w:rPr>
        <w:t xml:space="preserve">All physician, PA, and nurse practitioner preceptors are allowed to verify medical record documentation provided by PA students. It is important to note that there are no restrictions on the verification of student-provided documentation based on the profession (i.e., a preceptor does not have to be a PA to verify the documentation of a PA student).  </w:t>
      </w:r>
      <w:hyperlink r:id="rId22">
        <w:r>
          <w:rPr>
            <w:rFonts w:ascii="Calibri" w:eastAsia="Calibri" w:hAnsi="Calibri" w:cs="Calibri"/>
            <w:color w:val="1155CC"/>
            <w:sz w:val="24"/>
            <w:szCs w:val="24"/>
            <w:u w:val="single"/>
          </w:rPr>
          <w:t>https://paeaonline.org/our-work/advocacy-for-pa-education/emerging-advocacy-issues</w:t>
        </w:r>
      </w:hyperlink>
    </w:p>
    <w:p w14:paraId="000000D7" w14:textId="77777777" w:rsidR="009C3F0D" w:rsidRDefault="00052AD6">
      <w:pPr>
        <w:pBdr>
          <w:top w:val="nil"/>
          <w:left w:val="nil"/>
          <w:bottom w:val="nil"/>
          <w:right w:val="nil"/>
          <w:between w:val="nil"/>
        </w:pBdr>
        <w:spacing w:line="274" w:lineRule="auto"/>
        <w:rPr>
          <w:rFonts w:ascii="Calibri" w:eastAsia="Calibri" w:hAnsi="Calibri" w:cs="Calibri"/>
          <w:b/>
          <w:color w:val="274E13"/>
          <w:sz w:val="28"/>
          <w:szCs w:val="28"/>
        </w:rPr>
      </w:pPr>
      <w:r>
        <w:rPr>
          <w:rFonts w:ascii="Calibri" w:eastAsia="Calibri" w:hAnsi="Calibri" w:cs="Calibri"/>
          <w:b/>
          <w:color w:val="274E13"/>
          <w:sz w:val="28"/>
          <w:szCs w:val="28"/>
        </w:rPr>
        <w:lastRenderedPageBreak/>
        <w:t>Expected Progression of PA student</w:t>
      </w:r>
    </w:p>
    <w:p w14:paraId="000000D8" w14:textId="77777777" w:rsidR="009C3F0D" w:rsidRDefault="00052AD6">
      <w:pPr>
        <w:widowControl/>
        <w:pBdr>
          <w:top w:val="nil"/>
          <w:left w:val="nil"/>
          <w:bottom w:val="nil"/>
          <w:right w:val="nil"/>
          <w:between w:val="nil"/>
        </w:pBdr>
        <w:shd w:val="clear" w:color="auto" w:fill="FFFFFF"/>
        <w:rPr>
          <w:rFonts w:ascii="Calibri" w:eastAsia="Calibri" w:hAnsi="Calibri" w:cs="Calibri"/>
          <w:b/>
          <w:color w:val="000000"/>
          <w:sz w:val="24"/>
          <w:szCs w:val="24"/>
        </w:rPr>
      </w:pPr>
      <w:r>
        <w:rPr>
          <w:rFonts w:ascii="Calibri" w:eastAsia="Calibri" w:hAnsi="Calibri" w:cs="Calibri"/>
          <w:color w:val="000000"/>
          <w:sz w:val="24"/>
          <w:szCs w:val="24"/>
        </w:rPr>
        <w:t>PA students are trained to take detailed histories, perform physical examinations, give oral presentations of findings, and develop differential diagnoses. As the year continues, they should be able to develop an assessment and plan more effectively, though this will involve discussion with the preceptor. If the preceptor deems it necessary, students initially may just observe patient encounters. However, by the end of the first week, students should actively participate in evaluating patients. As the preceptor feels more comfortable with the student’s skills and abilities, the student should progressively increase supervised autonomy. If the preceptor thinks that a student is not performing clinically at the expected level for where they are in their training, they are encouraged to address this with the clinical program faculty early in the rotation.</w:t>
      </w:r>
    </w:p>
    <w:p w14:paraId="000000D9" w14:textId="77777777" w:rsidR="009C3F0D" w:rsidRDefault="00052AD6">
      <w:pPr>
        <w:pStyle w:val="Heading1"/>
        <w:spacing w:before="480" w:after="120" w:line="235" w:lineRule="auto"/>
        <w:ind w:left="0" w:right="914"/>
        <w:jc w:val="left"/>
        <w:rPr>
          <w:rFonts w:ascii="Calibri" w:eastAsia="Calibri" w:hAnsi="Calibri" w:cs="Calibri"/>
          <w:sz w:val="24"/>
          <w:szCs w:val="24"/>
        </w:rPr>
      </w:pPr>
      <w:bookmarkStart w:id="4" w:name="_heading=h.i4r9823ev780" w:colFirst="0" w:colLast="0"/>
      <w:bookmarkEnd w:id="4"/>
      <w:r>
        <w:rPr>
          <w:rFonts w:ascii="Calibri" w:eastAsia="Calibri" w:hAnsi="Calibri" w:cs="Calibri"/>
          <w:i w:val="0"/>
          <w:color w:val="274E13"/>
          <w:sz w:val="28"/>
          <w:szCs w:val="28"/>
        </w:rPr>
        <w:t>Preceptor Evaluation of Student Performance</w:t>
      </w:r>
    </w:p>
    <w:p w14:paraId="000000DA" w14:textId="77777777" w:rsidR="009C3F0D" w:rsidRDefault="00052AD6">
      <w:pPr>
        <w:pBdr>
          <w:top w:val="nil"/>
          <w:left w:val="nil"/>
          <w:bottom w:val="nil"/>
          <w:right w:val="nil"/>
          <w:between w:val="nil"/>
        </w:pBdr>
        <w:spacing w:before="2" w:line="235" w:lineRule="auto"/>
        <w:ind w:right="914"/>
        <w:rPr>
          <w:rFonts w:ascii="Calibri" w:eastAsia="Calibri" w:hAnsi="Calibri" w:cs="Calibri"/>
          <w:sz w:val="24"/>
          <w:szCs w:val="24"/>
        </w:rPr>
      </w:pPr>
      <w:r>
        <w:rPr>
          <w:rFonts w:ascii="Calibri" w:eastAsia="Calibri" w:hAnsi="Calibri" w:cs="Calibri"/>
          <w:sz w:val="24"/>
          <w:szCs w:val="24"/>
        </w:rPr>
        <w:t xml:space="preserve">The preceptor's evaluation of the student is especially important and typically serves as </w:t>
      </w:r>
      <w:proofErr w:type="gramStart"/>
      <w:r>
        <w:rPr>
          <w:rFonts w:ascii="Calibri" w:eastAsia="Calibri" w:hAnsi="Calibri" w:cs="Calibri"/>
          <w:sz w:val="24"/>
          <w:szCs w:val="24"/>
        </w:rPr>
        <w:t>one  mechanism</w:t>
      </w:r>
      <w:proofErr w:type="gramEnd"/>
      <w:r>
        <w:rPr>
          <w:rFonts w:ascii="Calibri" w:eastAsia="Calibri" w:hAnsi="Calibri" w:cs="Calibri"/>
          <w:sz w:val="24"/>
          <w:szCs w:val="24"/>
        </w:rPr>
        <w:t xml:space="preserve"> for feedback to the program regarding a student’s ability to meet the learning outcomes for the rotation. </w:t>
      </w:r>
      <w:r>
        <w:rPr>
          <w:rFonts w:ascii="Calibri" w:eastAsia="Calibri" w:hAnsi="Calibri" w:cs="Calibri"/>
          <w:color w:val="000000"/>
          <w:sz w:val="24"/>
          <w:szCs w:val="24"/>
        </w:rPr>
        <w:t xml:space="preserve">Preceptors are encouraged to discuss the evaluation with the students, focusing on strengths and opportunities for growth, and documentation including specific comments regarding performance </w:t>
      </w:r>
      <w:r>
        <w:rPr>
          <w:rFonts w:ascii="Calibri" w:eastAsia="Calibri" w:hAnsi="Calibri" w:cs="Calibri"/>
          <w:sz w:val="24"/>
          <w:szCs w:val="24"/>
        </w:rPr>
        <w:t>is</w:t>
      </w:r>
      <w:r>
        <w:rPr>
          <w:rFonts w:ascii="Calibri" w:eastAsia="Calibri" w:hAnsi="Calibri" w:cs="Calibri"/>
          <w:color w:val="000000"/>
          <w:sz w:val="24"/>
          <w:szCs w:val="24"/>
        </w:rPr>
        <w:t xml:space="preserve"> strongly encouraged. Preceptors are also encouraged to familiarize themselves with the program’s syllabus and evaluation tools and reach out to the program with any questions. Considerations such as the timing of the rotation (first versus last rotation) and improvement and receipt of feedback throughout the rotation should be noted when completing evaluations. </w:t>
      </w:r>
    </w:p>
    <w:p w14:paraId="000000DB" w14:textId="77777777" w:rsidR="009C3F0D" w:rsidRDefault="009C3F0D">
      <w:pPr>
        <w:pBdr>
          <w:top w:val="nil"/>
          <w:left w:val="nil"/>
          <w:bottom w:val="nil"/>
          <w:right w:val="nil"/>
          <w:between w:val="nil"/>
        </w:pBdr>
        <w:spacing w:line="235" w:lineRule="auto"/>
        <w:ind w:right="776"/>
        <w:rPr>
          <w:rFonts w:ascii="Calibri" w:eastAsia="Calibri" w:hAnsi="Calibri" w:cs="Calibri"/>
          <w:color w:val="000000"/>
          <w:sz w:val="24"/>
          <w:szCs w:val="24"/>
        </w:rPr>
      </w:pPr>
    </w:p>
    <w:p w14:paraId="000000DC" w14:textId="0B721646" w:rsidR="009C3F0D" w:rsidRDefault="00052AD6">
      <w:pPr>
        <w:widowControl/>
        <w:pBdr>
          <w:top w:val="nil"/>
          <w:left w:val="nil"/>
          <w:bottom w:val="nil"/>
          <w:right w:val="nil"/>
          <w:between w:val="nil"/>
        </w:pBdr>
        <w:spacing w:line="235" w:lineRule="auto"/>
        <w:ind w:right="778"/>
        <w:rPr>
          <w:rFonts w:ascii="Calibri" w:eastAsia="Calibri" w:hAnsi="Calibri" w:cs="Calibri"/>
          <w:color w:val="000000"/>
          <w:sz w:val="24"/>
          <w:szCs w:val="24"/>
        </w:rPr>
      </w:pPr>
      <w:r>
        <w:rPr>
          <w:rFonts w:ascii="Calibri" w:eastAsia="Calibri" w:hAnsi="Calibri" w:cs="Calibri"/>
          <w:color w:val="000000"/>
          <w:sz w:val="24"/>
          <w:szCs w:val="24"/>
        </w:rPr>
        <w:t xml:space="preserve">Preceptors should consider performing brief end-of-rotation evaluations privately with colleagues and staff to gain additional insight into the student's professionalism and effectiveness, as </w:t>
      </w:r>
      <w:r>
        <w:rPr>
          <w:rFonts w:ascii="Calibri" w:eastAsia="Calibri" w:hAnsi="Calibri" w:cs="Calibri"/>
          <w:sz w:val="24"/>
          <w:szCs w:val="24"/>
        </w:rPr>
        <w:t>healthcare team members’ comments</w:t>
      </w:r>
      <w:r>
        <w:rPr>
          <w:rFonts w:ascii="Calibri" w:eastAsia="Calibri" w:hAnsi="Calibri" w:cs="Calibri"/>
          <w:color w:val="000000"/>
          <w:sz w:val="24"/>
          <w:szCs w:val="24"/>
        </w:rPr>
        <w:t xml:space="preserve"> are helpful contributions to student evaluations. Additionally, staff feedback may enhance the student experience from one rotation to another and can help to improve efficiency and flow while also maximizing educational opportunities.</w:t>
      </w:r>
    </w:p>
    <w:p w14:paraId="000000DD" w14:textId="77777777" w:rsidR="009C3F0D" w:rsidRDefault="009C3F0D">
      <w:pPr>
        <w:widowControl/>
        <w:pBdr>
          <w:top w:val="nil"/>
          <w:left w:val="nil"/>
          <w:bottom w:val="nil"/>
          <w:right w:val="nil"/>
          <w:between w:val="nil"/>
        </w:pBdr>
        <w:spacing w:line="235" w:lineRule="auto"/>
        <w:ind w:right="778"/>
        <w:rPr>
          <w:rFonts w:ascii="Calibri" w:eastAsia="Calibri" w:hAnsi="Calibri" w:cs="Calibri"/>
          <w:sz w:val="24"/>
          <w:szCs w:val="24"/>
        </w:rPr>
      </w:pPr>
    </w:p>
    <w:p w14:paraId="000000DE" w14:textId="77777777" w:rsidR="009C3F0D" w:rsidRDefault="00052AD6">
      <w:pPr>
        <w:widowControl/>
        <w:pBdr>
          <w:top w:val="nil"/>
          <w:left w:val="nil"/>
          <w:bottom w:val="nil"/>
          <w:right w:val="nil"/>
          <w:between w:val="nil"/>
        </w:pBdr>
        <w:spacing w:line="235" w:lineRule="auto"/>
        <w:ind w:right="778"/>
        <w:rPr>
          <w:rFonts w:ascii="Calibri" w:eastAsia="Calibri" w:hAnsi="Calibri" w:cs="Calibri"/>
          <w:sz w:val="24"/>
          <w:szCs w:val="24"/>
        </w:rPr>
      </w:pPr>
      <w:r>
        <w:rPr>
          <w:rFonts w:ascii="Calibri" w:eastAsia="Calibri" w:hAnsi="Calibri" w:cs="Calibri"/>
          <w:sz w:val="24"/>
          <w:szCs w:val="24"/>
        </w:rPr>
        <w:t>End of Rotation Preceptor evaluations will be submitted in Exxat and are due the last Friday of the rotation by 10 pm EST. Failure to complete the evaluations by the end of the rotation will result in the student receiving an incomplete for that rotation which could delay graduation until resolved.</w:t>
      </w:r>
    </w:p>
    <w:p w14:paraId="000000DF" w14:textId="77777777" w:rsidR="009C3F0D" w:rsidRDefault="009C3F0D">
      <w:pPr>
        <w:pBdr>
          <w:top w:val="nil"/>
          <w:left w:val="nil"/>
          <w:bottom w:val="nil"/>
          <w:right w:val="nil"/>
          <w:between w:val="nil"/>
        </w:pBdr>
        <w:spacing w:line="274" w:lineRule="auto"/>
        <w:rPr>
          <w:rFonts w:ascii="Calibri" w:eastAsia="Calibri" w:hAnsi="Calibri" w:cs="Calibri"/>
          <w:b/>
          <w:color w:val="000000"/>
          <w:sz w:val="24"/>
          <w:szCs w:val="24"/>
        </w:rPr>
      </w:pPr>
    </w:p>
    <w:p w14:paraId="000000E0" w14:textId="77777777" w:rsidR="009C3F0D" w:rsidRPr="009B6F4B" w:rsidRDefault="00052AD6">
      <w:pPr>
        <w:pStyle w:val="Heading1"/>
        <w:spacing w:before="0"/>
        <w:ind w:left="0" w:right="0"/>
        <w:jc w:val="left"/>
        <w:rPr>
          <w:rFonts w:ascii="Calibri" w:eastAsia="Calibri" w:hAnsi="Calibri" w:cs="Calibri"/>
          <w:i w:val="0"/>
          <w:color w:val="274E13"/>
          <w:sz w:val="28"/>
          <w:szCs w:val="28"/>
          <w:highlight w:val="yellow"/>
        </w:rPr>
      </w:pPr>
      <w:bookmarkStart w:id="5" w:name="_heading=h.pq6a9rwqnak9" w:colFirst="0" w:colLast="0"/>
      <w:bookmarkEnd w:id="5"/>
      <w:r w:rsidRPr="009B6F4B">
        <w:rPr>
          <w:rFonts w:ascii="Calibri" w:eastAsia="Calibri" w:hAnsi="Calibri" w:cs="Calibri"/>
          <w:i w:val="0"/>
          <w:color w:val="274E13"/>
          <w:sz w:val="28"/>
          <w:szCs w:val="28"/>
          <w:highlight w:val="yellow"/>
        </w:rPr>
        <w:t>PA Student Responsibilities</w:t>
      </w:r>
    </w:p>
    <w:p w14:paraId="000000E1" w14:textId="77777777" w:rsidR="009C3F0D" w:rsidRPr="009B6F4B" w:rsidRDefault="00052AD6">
      <w:pPr>
        <w:numPr>
          <w:ilvl w:val="0"/>
          <w:numId w:val="7"/>
        </w:numPr>
        <w:rPr>
          <w:rFonts w:ascii="Calibri" w:eastAsia="Calibri" w:hAnsi="Calibri" w:cs="Calibri"/>
          <w:sz w:val="24"/>
          <w:szCs w:val="24"/>
          <w:highlight w:val="yellow"/>
        </w:rPr>
      </w:pPr>
      <w:r w:rsidRPr="009B6F4B">
        <w:rPr>
          <w:rFonts w:ascii="Calibri" w:eastAsia="Calibri" w:hAnsi="Calibri" w:cs="Calibri"/>
          <w:sz w:val="24"/>
          <w:szCs w:val="24"/>
          <w:highlight w:val="yellow"/>
        </w:rPr>
        <w:t xml:space="preserve">Adhere to standards of professional conduct as outlined in the Student Clinical Year Handbook and </w:t>
      </w:r>
      <w:proofErr w:type="gramStart"/>
      <w:r w:rsidRPr="009B6F4B">
        <w:rPr>
          <w:rFonts w:ascii="Calibri" w:eastAsia="Calibri" w:hAnsi="Calibri" w:cs="Calibri"/>
          <w:sz w:val="24"/>
          <w:szCs w:val="24"/>
          <w:highlight w:val="yellow"/>
        </w:rPr>
        <w:t>at all times</w:t>
      </w:r>
      <w:proofErr w:type="gramEnd"/>
      <w:r w:rsidRPr="009B6F4B">
        <w:rPr>
          <w:rFonts w:ascii="Calibri" w:eastAsia="Calibri" w:hAnsi="Calibri" w:cs="Calibri"/>
          <w:sz w:val="24"/>
          <w:szCs w:val="24"/>
          <w:highlight w:val="yellow"/>
        </w:rPr>
        <w:t xml:space="preserve"> address the preceptor, clinical staff and patients with professionalism.</w:t>
      </w:r>
    </w:p>
    <w:p w14:paraId="000000E2" w14:textId="77777777" w:rsidR="009C3F0D" w:rsidRPr="009B6F4B" w:rsidRDefault="009C3F0D">
      <w:pPr>
        <w:rPr>
          <w:rFonts w:ascii="Calibri" w:eastAsia="Calibri" w:hAnsi="Calibri" w:cs="Calibri"/>
          <w:sz w:val="24"/>
          <w:szCs w:val="24"/>
          <w:highlight w:val="yellow"/>
        </w:rPr>
      </w:pPr>
    </w:p>
    <w:p w14:paraId="000000E3" w14:textId="77777777" w:rsidR="009C3F0D" w:rsidRPr="009B6F4B" w:rsidRDefault="00052AD6">
      <w:pPr>
        <w:numPr>
          <w:ilvl w:val="0"/>
          <w:numId w:val="7"/>
        </w:numPr>
        <w:rPr>
          <w:rFonts w:ascii="Calibri" w:eastAsia="Calibri" w:hAnsi="Calibri" w:cs="Calibri"/>
          <w:sz w:val="24"/>
          <w:szCs w:val="24"/>
          <w:highlight w:val="yellow"/>
        </w:rPr>
      </w:pPr>
      <w:r w:rsidRPr="009B6F4B">
        <w:rPr>
          <w:rFonts w:ascii="Calibri" w:eastAsia="Calibri" w:hAnsi="Calibri" w:cs="Calibri"/>
          <w:sz w:val="24"/>
          <w:szCs w:val="24"/>
          <w:highlight w:val="yellow"/>
        </w:rPr>
        <w:t xml:space="preserve"> Always identify themselves as “physician assistant students” to faculty, patients, and staff.</w:t>
      </w:r>
    </w:p>
    <w:p w14:paraId="000000E4" w14:textId="77777777" w:rsidR="009C3F0D" w:rsidRPr="009B6F4B" w:rsidRDefault="009C3F0D">
      <w:pPr>
        <w:rPr>
          <w:rFonts w:ascii="Calibri" w:eastAsia="Calibri" w:hAnsi="Calibri" w:cs="Calibri"/>
          <w:sz w:val="24"/>
          <w:szCs w:val="24"/>
          <w:highlight w:val="yellow"/>
        </w:rPr>
      </w:pPr>
    </w:p>
    <w:p w14:paraId="000000E5" w14:textId="77777777" w:rsidR="009C3F0D" w:rsidRPr="009B6F4B" w:rsidRDefault="00052AD6">
      <w:pPr>
        <w:numPr>
          <w:ilvl w:val="0"/>
          <w:numId w:val="7"/>
        </w:numPr>
        <w:rPr>
          <w:rFonts w:ascii="Calibri" w:eastAsia="Calibri" w:hAnsi="Calibri" w:cs="Calibri"/>
          <w:highlight w:val="yellow"/>
        </w:rPr>
      </w:pPr>
      <w:r w:rsidRPr="009B6F4B">
        <w:rPr>
          <w:rFonts w:ascii="Calibri" w:eastAsia="Calibri" w:hAnsi="Calibri" w:cs="Calibri"/>
          <w:sz w:val="18"/>
          <w:szCs w:val="18"/>
          <w:highlight w:val="yellow"/>
        </w:rPr>
        <w:t xml:space="preserve"> </w:t>
      </w:r>
      <w:r w:rsidRPr="009B6F4B">
        <w:rPr>
          <w:rFonts w:ascii="Calibri" w:eastAsia="Calibri" w:hAnsi="Calibri" w:cs="Calibri"/>
          <w:sz w:val="24"/>
          <w:szCs w:val="24"/>
          <w:highlight w:val="yellow"/>
        </w:rPr>
        <w:t>All documentation and charting must be signed and include the initials “PA-S”. Students who possess other titles (</w:t>
      </w:r>
      <w:proofErr w:type="gramStart"/>
      <w:r w:rsidRPr="009B6F4B">
        <w:rPr>
          <w:rFonts w:ascii="Calibri" w:eastAsia="Calibri" w:hAnsi="Calibri" w:cs="Calibri"/>
          <w:sz w:val="24"/>
          <w:szCs w:val="24"/>
          <w:highlight w:val="yellow"/>
        </w:rPr>
        <w:t>e.g.</w:t>
      </w:r>
      <w:proofErr w:type="gramEnd"/>
      <w:r w:rsidRPr="009B6F4B">
        <w:rPr>
          <w:rFonts w:ascii="Calibri" w:eastAsia="Calibri" w:hAnsi="Calibri" w:cs="Calibri"/>
          <w:sz w:val="24"/>
          <w:szCs w:val="24"/>
          <w:highlight w:val="yellow"/>
        </w:rPr>
        <w:t xml:space="preserve"> RN, RT, </w:t>
      </w:r>
      <w:proofErr w:type="spellStart"/>
      <w:r w:rsidRPr="009B6F4B">
        <w:rPr>
          <w:rFonts w:ascii="Calibri" w:eastAsia="Calibri" w:hAnsi="Calibri" w:cs="Calibri"/>
          <w:sz w:val="24"/>
          <w:szCs w:val="24"/>
          <w:highlight w:val="yellow"/>
        </w:rPr>
        <w:t>etc</w:t>
      </w:r>
      <w:proofErr w:type="spellEnd"/>
      <w:r w:rsidRPr="009B6F4B">
        <w:rPr>
          <w:rFonts w:ascii="Calibri" w:eastAsia="Calibri" w:hAnsi="Calibri" w:cs="Calibri"/>
          <w:sz w:val="24"/>
          <w:szCs w:val="24"/>
          <w:highlight w:val="yellow"/>
        </w:rPr>
        <w:t>) will at no time be allowed to use these designations.</w:t>
      </w:r>
    </w:p>
    <w:p w14:paraId="000000E6" w14:textId="77777777" w:rsidR="009C3F0D" w:rsidRPr="009B6F4B" w:rsidRDefault="009C3F0D">
      <w:pPr>
        <w:rPr>
          <w:rFonts w:ascii="Calibri" w:eastAsia="Calibri" w:hAnsi="Calibri" w:cs="Calibri"/>
          <w:sz w:val="24"/>
          <w:szCs w:val="24"/>
          <w:highlight w:val="yellow"/>
        </w:rPr>
      </w:pPr>
    </w:p>
    <w:p w14:paraId="000000E7" w14:textId="77777777" w:rsidR="009C3F0D" w:rsidRPr="009B6F4B" w:rsidRDefault="00052AD6">
      <w:pPr>
        <w:numPr>
          <w:ilvl w:val="0"/>
          <w:numId w:val="7"/>
        </w:numPr>
        <w:rPr>
          <w:rFonts w:ascii="Calibri" w:eastAsia="Calibri" w:hAnsi="Calibri" w:cs="Calibri"/>
          <w:sz w:val="24"/>
          <w:szCs w:val="24"/>
          <w:highlight w:val="yellow"/>
        </w:rPr>
      </w:pPr>
      <w:r w:rsidRPr="009B6F4B">
        <w:rPr>
          <w:rFonts w:ascii="Calibri" w:eastAsia="Calibri" w:hAnsi="Calibri" w:cs="Calibri"/>
          <w:sz w:val="24"/>
          <w:szCs w:val="24"/>
          <w:highlight w:val="yellow"/>
        </w:rPr>
        <w:t>All documentation, charting, and orders must be co-signed by the preceptor immediately.</w:t>
      </w:r>
    </w:p>
    <w:p w14:paraId="000000E8" w14:textId="77777777" w:rsidR="009C3F0D" w:rsidRPr="009B6F4B" w:rsidRDefault="009C3F0D">
      <w:pPr>
        <w:rPr>
          <w:rFonts w:ascii="Calibri" w:eastAsia="Calibri" w:hAnsi="Calibri" w:cs="Calibri"/>
          <w:sz w:val="24"/>
          <w:szCs w:val="24"/>
          <w:highlight w:val="yellow"/>
        </w:rPr>
      </w:pPr>
    </w:p>
    <w:p w14:paraId="000000E9" w14:textId="77777777" w:rsidR="009C3F0D" w:rsidRPr="009B6F4B" w:rsidRDefault="00052AD6">
      <w:pPr>
        <w:numPr>
          <w:ilvl w:val="0"/>
          <w:numId w:val="7"/>
        </w:numPr>
        <w:rPr>
          <w:rFonts w:ascii="Calibri" w:eastAsia="Calibri" w:hAnsi="Calibri" w:cs="Calibri"/>
          <w:sz w:val="24"/>
          <w:szCs w:val="24"/>
          <w:highlight w:val="yellow"/>
        </w:rPr>
      </w:pPr>
      <w:r w:rsidRPr="009B6F4B">
        <w:rPr>
          <w:rFonts w:ascii="Calibri" w:eastAsia="Calibri" w:hAnsi="Calibri" w:cs="Calibri"/>
          <w:sz w:val="24"/>
          <w:szCs w:val="24"/>
          <w:highlight w:val="yellow"/>
        </w:rPr>
        <w:t>Arrive on time to the clinical site or to rounds, fully prepared and ready to fully participate.</w:t>
      </w:r>
    </w:p>
    <w:p w14:paraId="000000EA" w14:textId="77777777" w:rsidR="009C3F0D" w:rsidRPr="009B6F4B" w:rsidRDefault="009C3F0D">
      <w:pPr>
        <w:rPr>
          <w:rFonts w:ascii="Calibri" w:eastAsia="Calibri" w:hAnsi="Calibri" w:cs="Calibri"/>
          <w:sz w:val="24"/>
          <w:szCs w:val="24"/>
          <w:highlight w:val="yellow"/>
        </w:rPr>
      </w:pPr>
    </w:p>
    <w:p w14:paraId="000000EB" w14:textId="77777777" w:rsidR="009C3F0D" w:rsidRPr="009B6F4B" w:rsidRDefault="00052AD6">
      <w:pPr>
        <w:numPr>
          <w:ilvl w:val="0"/>
          <w:numId w:val="7"/>
        </w:numPr>
        <w:rPr>
          <w:rFonts w:ascii="Calibri" w:eastAsia="Calibri" w:hAnsi="Calibri" w:cs="Calibri"/>
          <w:sz w:val="24"/>
          <w:szCs w:val="24"/>
          <w:highlight w:val="yellow"/>
        </w:rPr>
      </w:pPr>
      <w:r w:rsidRPr="009B6F4B">
        <w:rPr>
          <w:rFonts w:ascii="Calibri" w:eastAsia="Calibri" w:hAnsi="Calibri" w:cs="Calibri"/>
          <w:sz w:val="24"/>
          <w:szCs w:val="24"/>
          <w:highlight w:val="yellow"/>
        </w:rPr>
        <w:t>Obtain detailed histories, conduct physical exams, develop a differential diagnosis, formulate an assessment and plan through discussion with the preceptor, and give oral presentations.</w:t>
      </w:r>
    </w:p>
    <w:p w14:paraId="000000EC" w14:textId="77777777" w:rsidR="009C3F0D" w:rsidRPr="009B6F4B" w:rsidRDefault="009C3F0D">
      <w:pPr>
        <w:rPr>
          <w:rFonts w:ascii="Calibri" w:eastAsia="Calibri" w:hAnsi="Calibri" w:cs="Calibri"/>
          <w:sz w:val="24"/>
          <w:szCs w:val="24"/>
          <w:highlight w:val="yellow"/>
        </w:rPr>
      </w:pPr>
    </w:p>
    <w:p w14:paraId="000000ED" w14:textId="77777777" w:rsidR="009C3F0D" w:rsidRPr="009B6F4B" w:rsidRDefault="00052AD6">
      <w:pPr>
        <w:numPr>
          <w:ilvl w:val="0"/>
          <w:numId w:val="7"/>
        </w:numPr>
        <w:rPr>
          <w:rFonts w:ascii="Calibri" w:eastAsia="Calibri" w:hAnsi="Calibri" w:cs="Calibri"/>
          <w:highlight w:val="yellow"/>
        </w:rPr>
      </w:pPr>
      <w:r w:rsidRPr="009B6F4B">
        <w:rPr>
          <w:rFonts w:ascii="Calibri" w:eastAsia="Calibri" w:hAnsi="Calibri" w:cs="Calibri"/>
          <w:sz w:val="24"/>
          <w:szCs w:val="24"/>
          <w:highlight w:val="yellow"/>
        </w:rPr>
        <w:t xml:space="preserve">Develop an appropriate evidence-based treatment plan based on the clinical findings utilizing the medical </w:t>
      </w:r>
      <w:proofErr w:type="gramStart"/>
      <w:r w:rsidRPr="009B6F4B">
        <w:rPr>
          <w:rFonts w:ascii="Calibri" w:eastAsia="Calibri" w:hAnsi="Calibri" w:cs="Calibri"/>
          <w:sz w:val="24"/>
          <w:szCs w:val="24"/>
          <w:highlight w:val="yellow"/>
        </w:rPr>
        <w:t>decision making</w:t>
      </w:r>
      <w:proofErr w:type="gramEnd"/>
      <w:r w:rsidRPr="009B6F4B">
        <w:rPr>
          <w:rFonts w:ascii="Calibri" w:eastAsia="Calibri" w:hAnsi="Calibri" w:cs="Calibri"/>
          <w:sz w:val="24"/>
          <w:szCs w:val="24"/>
          <w:highlight w:val="yellow"/>
        </w:rPr>
        <w:t xml:space="preserve"> process.</w:t>
      </w:r>
    </w:p>
    <w:p w14:paraId="000000EE" w14:textId="77777777" w:rsidR="009C3F0D" w:rsidRPr="009B6F4B" w:rsidRDefault="009C3F0D">
      <w:pPr>
        <w:rPr>
          <w:rFonts w:ascii="Calibri" w:eastAsia="Calibri" w:hAnsi="Calibri" w:cs="Calibri"/>
          <w:sz w:val="24"/>
          <w:szCs w:val="24"/>
          <w:highlight w:val="yellow"/>
        </w:rPr>
      </w:pPr>
    </w:p>
    <w:p w14:paraId="000000EF" w14:textId="77777777" w:rsidR="009C3F0D" w:rsidRPr="009B6F4B" w:rsidRDefault="00052AD6">
      <w:pPr>
        <w:numPr>
          <w:ilvl w:val="0"/>
          <w:numId w:val="7"/>
        </w:numPr>
        <w:rPr>
          <w:rFonts w:ascii="Calibri" w:eastAsia="Calibri" w:hAnsi="Calibri" w:cs="Calibri"/>
          <w:sz w:val="24"/>
          <w:szCs w:val="24"/>
          <w:highlight w:val="yellow"/>
        </w:rPr>
      </w:pPr>
      <w:r w:rsidRPr="009B6F4B">
        <w:rPr>
          <w:rFonts w:ascii="Calibri" w:eastAsia="Calibri" w:hAnsi="Calibri" w:cs="Calibri"/>
          <w:sz w:val="24"/>
          <w:szCs w:val="24"/>
          <w:highlight w:val="yellow"/>
        </w:rPr>
        <w:t xml:space="preserve"> Perform and/or interpret common lab results and diagnostics.</w:t>
      </w:r>
    </w:p>
    <w:p w14:paraId="000000F0" w14:textId="77777777" w:rsidR="009C3F0D" w:rsidRPr="009B6F4B" w:rsidRDefault="009C3F0D">
      <w:pPr>
        <w:rPr>
          <w:rFonts w:ascii="Calibri" w:eastAsia="Calibri" w:hAnsi="Calibri" w:cs="Calibri"/>
          <w:sz w:val="24"/>
          <w:szCs w:val="24"/>
          <w:highlight w:val="yellow"/>
        </w:rPr>
      </w:pPr>
    </w:p>
    <w:p w14:paraId="000000F1" w14:textId="77777777" w:rsidR="009C3F0D" w:rsidRPr="009B6F4B" w:rsidRDefault="00052AD6">
      <w:pPr>
        <w:numPr>
          <w:ilvl w:val="0"/>
          <w:numId w:val="7"/>
        </w:numPr>
        <w:rPr>
          <w:rFonts w:ascii="Calibri" w:eastAsia="Calibri" w:hAnsi="Calibri" w:cs="Calibri"/>
          <w:highlight w:val="yellow"/>
        </w:rPr>
      </w:pPr>
      <w:r w:rsidRPr="009B6F4B">
        <w:rPr>
          <w:rFonts w:ascii="Calibri" w:eastAsia="Calibri" w:hAnsi="Calibri" w:cs="Calibri"/>
          <w:sz w:val="18"/>
          <w:szCs w:val="18"/>
          <w:highlight w:val="yellow"/>
        </w:rPr>
        <w:t xml:space="preserve"> </w:t>
      </w:r>
      <w:r w:rsidRPr="009B6F4B">
        <w:rPr>
          <w:rFonts w:ascii="Calibri" w:eastAsia="Calibri" w:hAnsi="Calibri" w:cs="Calibri"/>
          <w:sz w:val="24"/>
          <w:szCs w:val="24"/>
          <w:highlight w:val="yellow"/>
        </w:rPr>
        <w:t xml:space="preserve">Educate and counsel patients across the lifespan regarding health promotion and </w:t>
      </w:r>
      <w:proofErr w:type="gramStart"/>
      <w:r w:rsidRPr="009B6F4B">
        <w:rPr>
          <w:rFonts w:ascii="Calibri" w:eastAsia="Calibri" w:hAnsi="Calibri" w:cs="Calibri"/>
          <w:sz w:val="24"/>
          <w:szCs w:val="24"/>
          <w:highlight w:val="yellow"/>
        </w:rPr>
        <w:t>disease  prevention</w:t>
      </w:r>
      <w:proofErr w:type="gramEnd"/>
      <w:r w:rsidRPr="009B6F4B">
        <w:rPr>
          <w:rFonts w:ascii="Calibri" w:eastAsia="Calibri" w:hAnsi="Calibri" w:cs="Calibri"/>
          <w:sz w:val="24"/>
          <w:szCs w:val="24"/>
          <w:highlight w:val="yellow"/>
        </w:rPr>
        <w:t>.</w:t>
      </w:r>
    </w:p>
    <w:p w14:paraId="000000F2" w14:textId="77777777" w:rsidR="009C3F0D" w:rsidRPr="009B6F4B" w:rsidRDefault="009C3F0D">
      <w:pPr>
        <w:rPr>
          <w:rFonts w:ascii="Calibri" w:eastAsia="Calibri" w:hAnsi="Calibri" w:cs="Calibri"/>
          <w:sz w:val="24"/>
          <w:szCs w:val="24"/>
          <w:highlight w:val="yellow"/>
        </w:rPr>
      </w:pPr>
    </w:p>
    <w:p w14:paraId="000000F3" w14:textId="77777777" w:rsidR="009C3F0D" w:rsidRPr="009B6F4B" w:rsidRDefault="00052AD6">
      <w:pPr>
        <w:numPr>
          <w:ilvl w:val="0"/>
          <w:numId w:val="7"/>
        </w:numPr>
        <w:rPr>
          <w:rFonts w:ascii="Calibri" w:eastAsia="Calibri" w:hAnsi="Calibri" w:cs="Calibri"/>
          <w:sz w:val="24"/>
          <w:szCs w:val="24"/>
          <w:highlight w:val="yellow"/>
        </w:rPr>
      </w:pPr>
      <w:r w:rsidRPr="009B6F4B">
        <w:rPr>
          <w:rFonts w:ascii="Calibri" w:eastAsia="Calibri" w:hAnsi="Calibri" w:cs="Calibri"/>
          <w:sz w:val="24"/>
          <w:szCs w:val="24"/>
          <w:highlight w:val="yellow"/>
        </w:rPr>
        <w:t>When possible, take call, attend grand rounds, participate in hospital-based care as well as outpatient clinic.</w:t>
      </w:r>
    </w:p>
    <w:p w14:paraId="000000F4" w14:textId="77777777" w:rsidR="009C3F0D" w:rsidRPr="009B6F4B" w:rsidRDefault="009C3F0D">
      <w:pPr>
        <w:rPr>
          <w:rFonts w:ascii="Calibri" w:eastAsia="Calibri" w:hAnsi="Calibri" w:cs="Calibri"/>
          <w:sz w:val="24"/>
          <w:szCs w:val="24"/>
          <w:highlight w:val="yellow"/>
        </w:rPr>
      </w:pPr>
    </w:p>
    <w:p w14:paraId="000000F5" w14:textId="77777777" w:rsidR="009C3F0D" w:rsidRPr="009B6F4B" w:rsidRDefault="00052AD6">
      <w:pPr>
        <w:numPr>
          <w:ilvl w:val="0"/>
          <w:numId w:val="7"/>
        </w:numPr>
        <w:rPr>
          <w:rFonts w:ascii="Calibri" w:eastAsia="Calibri" w:hAnsi="Calibri" w:cs="Calibri"/>
          <w:sz w:val="24"/>
          <w:szCs w:val="24"/>
          <w:highlight w:val="yellow"/>
        </w:rPr>
      </w:pPr>
      <w:r w:rsidRPr="009B6F4B">
        <w:rPr>
          <w:rFonts w:ascii="Calibri" w:eastAsia="Calibri" w:hAnsi="Calibri" w:cs="Calibri"/>
          <w:sz w:val="24"/>
          <w:szCs w:val="24"/>
          <w:highlight w:val="yellow"/>
        </w:rPr>
        <w:t>Demonstrate emotional resilience and stability, adaptability, and flexibility during the clinical year.</w:t>
      </w:r>
    </w:p>
    <w:p w14:paraId="000000F6" w14:textId="77777777" w:rsidR="009C3F0D" w:rsidRPr="009B6F4B" w:rsidRDefault="009C3F0D">
      <w:pPr>
        <w:rPr>
          <w:rFonts w:ascii="Calibri" w:eastAsia="Calibri" w:hAnsi="Calibri" w:cs="Calibri"/>
          <w:sz w:val="24"/>
          <w:szCs w:val="24"/>
          <w:highlight w:val="yellow"/>
        </w:rPr>
      </w:pPr>
    </w:p>
    <w:p w14:paraId="000000F7" w14:textId="77777777" w:rsidR="009C3F0D" w:rsidRPr="009B6F4B" w:rsidRDefault="00052AD6">
      <w:pPr>
        <w:numPr>
          <w:ilvl w:val="0"/>
          <w:numId w:val="7"/>
        </w:numPr>
        <w:rPr>
          <w:rFonts w:ascii="Calibri" w:eastAsia="Calibri" w:hAnsi="Calibri" w:cs="Calibri"/>
          <w:sz w:val="24"/>
          <w:szCs w:val="24"/>
          <w:highlight w:val="yellow"/>
        </w:rPr>
      </w:pPr>
      <w:r w:rsidRPr="009B6F4B">
        <w:rPr>
          <w:rFonts w:ascii="Calibri" w:eastAsia="Calibri" w:hAnsi="Calibri" w:cs="Calibri"/>
          <w:sz w:val="24"/>
          <w:szCs w:val="24"/>
          <w:highlight w:val="yellow"/>
        </w:rPr>
        <w:t xml:space="preserve">Augment learning experiences to accomplish rotation learning outcomes and instructional objectives by review of medical textbooks and online </w:t>
      </w:r>
      <w:proofErr w:type="gramStart"/>
      <w:r w:rsidRPr="009B6F4B">
        <w:rPr>
          <w:rFonts w:ascii="Calibri" w:eastAsia="Calibri" w:hAnsi="Calibri" w:cs="Calibri"/>
          <w:sz w:val="24"/>
          <w:szCs w:val="24"/>
          <w:highlight w:val="yellow"/>
        </w:rPr>
        <w:t>evidence based</w:t>
      </w:r>
      <w:proofErr w:type="gramEnd"/>
      <w:r w:rsidRPr="009B6F4B">
        <w:rPr>
          <w:rFonts w:ascii="Calibri" w:eastAsia="Calibri" w:hAnsi="Calibri" w:cs="Calibri"/>
          <w:sz w:val="24"/>
          <w:szCs w:val="24"/>
          <w:highlight w:val="yellow"/>
        </w:rPr>
        <w:t xml:space="preserve"> resources.</w:t>
      </w:r>
    </w:p>
    <w:p w14:paraId="000000F8" w14:textId="77777777" w:rsidR="009C3F0D" w:rsidRPr="009B6F4B" w:rsidRDefault="009C3F0D">
      <w:pPr>
        <w:rPr>
          <w:rFonts w:ascii="Calibri" w:eastAsia="Calibri" w:hAnsi="Calibri" w:cs="Calibri"/>
          <w:sz w:val="24"/>
          <w:szCs w:val="24"/>
          <w:highlight w:val="yellow"/>
        </w:rPr>
      </w:pPr>
    </w:p>
    <w:p w14:paraId="000000F9" w14:textId="77777777" w:rsidR="009C3F0D" w:rsidRPr="009B6F4B" w:rsidRDefault="00052AD6">
      <w:pPr>
        <w:numPr>
          <w:ilvl w:val="0"/>
          <w:numId w:val="7"/>
        </w:numPr>
        <w:rPr>
          <w:rFonts w:ascii="Calibri" w:eastAsia="Calibri" w:hAnsi="Calibri" w:cs="Calibri"/>
          <w:sz w:val="24"/>
          <w:szCs w:val="24"/>
          <w:highlight w:val="yellow"/>
        </w:rPr>
      </w:pPr>
      <w:proofErr w:type="gramStart"/>
      <w:r w:rsidRPr="009B6F4B">
        <w:rPr>
          <w:rFonts w:ascii="Calibri" w:eastAsia="Calibri" w:hAnsi="Calibri" w:cs="Calibri"/>
          <w:sz w:val="24"/>
          <w:szCs w:val="24"/>
          <w:highlight w:val="yellow"/>
        </w:rPr>
        <w:t>Abide by HIPPA standards and OSHA guidelines in honoring confidentiality and universal precautions at all times</w:t>
      </w:r>
      <w:proofErr w:type="gramEnd"/>
      <w:r w:rsidRPr="009B6F4B">
        <w:rPr>
          <w:rFonts w:ascii="Calibri" w:eastAsia="Calibri" w:hAnsi="Calibri" w:cs="Calibri"/>
          <w:sz w:val="24"/>
          <w:szCs w:val="24"/>
          <w:highlight w:val="yellow"/>
        </w:rPr>
        <w:t>.</w:t>
      </w:r>
    </w:p>
    <w:p w14:paraId="000000FA" w14:textId="77777777" w:rsidR="009C3F0D" w:rsidRPr="009B6F4B" w:rsidRDefault="009C3F0D">
      <w:pPr>
        <w:rPr>
          <w:rFonts w:ascii="Calibri" w:eastAsia="Calibri" w:hAnsi="Calibri" w:cs="Calibri"/>
          <w:sz w:val="24"/>
          <w:szCs w:val="24"/>
          <w:highlight w:val="yellow"/>
        </w:rPr>
      </w:pPr>
    </w:p>
    <w:p w14:paraId="000000FB" w14:textId="77777777" w:rsidR="009C3F0D" w:rsidRPr="009B6F4B" w:rsidRDefault="00052AD6">
      <w:pPr>
        <w:numPr>
          <w:ilvl w:val="0"/>
          <w:numId w:val="7"/>
        </w:numPr>
        <w:rPr>
          <w:rFonts w:ascii="Calibri" w:eastAsia="Calibri" w:hAnsi="Calibri" w:cs="Calibri"/>
          <w:sz w:val="24"/>
          <w:szCs w:val="24"/>
          <w:highlight w:val="yellow"/>
        </w:rPr>
      </w:pPr>
      <w:r w:rsidRPr="009B6F4B">
        <w:rPr>
          <w:rFonts w:ascii="Calibri" w:eastAsia="Calibri" w:hAnsi="Calibri" w:cs="Calibri"/>
          <w:sz w:val="24"/>
          <w:szCs w:val="24"/>
          <w:highlight w:val="yellow"/>
        </w:rPr>
        <w:t xml:space="preserve"> Work the pre-determined schedule </w:t>
      </w:r>
      <w:proofErr w:type="gramStart"/>
      <w:r w:rsidRPr="009B6F4B">
        <w:rPr>
          <w:rFonts w:ascii="Calibri" w:eastAsia="Calibri" w:hAnsi="Calibri" w:cs="Calibri"/>
          <w:sz w:val="24"/>
          <w:szCs w:val="24"/>
          <w:highlight w:val="yellow"/>
        </w:rPr>
        <w:t>weekly, and</w:t>
      </w:r>
      <w:proofErr w:type="gramEnd"/>
      <w:r w:rsidRPr="009B6F4B">
        <w:rPr>
          <w:rFonts w:ascii="Calibri" w:eastAsia="Calibri" w:hAnsi="Calibri" w:cs="Calibri"/>
          <w:sz w:val="24"/>
          <w:szCs w:val="24"/>
          <w:highlight w:val="yellow"/>
        </w:rPr>
        <w:t xml:space="preserve"> report any absences to both the preceptor and clinical coordinator by 8am that day. Students must make up time missed on the rotation; if unable, contact the clinical coordinator</w:t>
      </w:r>
    </w:p>
    <w:p w14:paraId="000000FC" w14:textId="77777777" w:rsidR="009C3F0D" w:rsidRPr="009B6F4B" w:rsidRDefault="009C3F0D">
      <w:pPr>
        <w:rPr>
          <w:rFonts w:ascii="Calibri" w:eastAsia="Calibri" w:hAnsi="Calibri" w:cs="Calibri"/>
          <w:sz w:val="24"/>
          <w:szCs w:val="24"/>
          <w:highlight w:val="yellow"/>
        </w:rPr>
      </w:pPr>
    </w:p>
    <w:p w14:paraId="000000FD" w14:textId="77777777" w:rsidR="009C3F0D" w:rsidRPr="009B6F4B" w:rsidRDefault="00052AD6">
      <w:pPr>
        <w:numPr>
          <w:ilvl w:val="0"/>
          <w:numId w:val="7"/>
        </w:numPr>
        <w:rPr>
          <w:rFonts w:ascii="Calibri" w:eastAsia="Calibri" w:hAnsi="Calibri" w:cs="Calibri"/>
          <w:sz w:val="24"/>
          <w:szCs w:val="24"/>
          <w:highlight w:val="yellow"/>
        </w:rPr>
      </w:pPr>
      <w:r w:rsidRPr="009B6F4B">
        <w:rPr>
          <w:rFonts w:ascii="Calibri" w:eastAsia="Calibri" w:hAnsi="Calibri" w:cs="Calibri"/>
          <w:sz w:val="24"/>
          <w:szCs w:val="24"/>
          <w:highlight w:val="yellow"/>
        </w:rPr>
        <w:t>Keep an accurate log of each patient encounter and input all pertinent data in Exxat</w:t>
      </w:r>
    </w:p>
    <w:p w14:paraId="000000FE" w14:textId="77777777" w:rsidR="009C3F0D" w:rsidRPr="009B6F4B" w:rsidRDefault="009C3F0D">
      <w:pPr>
        <w:rPr>
          <w:rFonts w:ascii="Calibri" w:eastAsia="Calibri" w:hAnsi="Calibri" w:cs="Calibri"/>
          <w:sz w:val="24"/>
          <w:szCs w:val="24"/>
          <w:highlight w:val="yellow"/>
        </w:rPr>
      </w:pPr>
    </w:p>
    <w:p w14:paraId="000000FF" w14:textId="77777777" w:rsidR="009C3F0D" w:rsidRPr="009B6F4B" w:rsidRDefault="00052AD6">
      <w:pPr>
        <w:numPr>
          <w:ilvl w:val="0"/>
          <w:numId w:val="7"/>
        </w:numPr>
        <w:rPr>
          <w:rFonts w:ascii="Calibri" w:eastAsia="Calibri" w:hAnsi="Calibri" w:cs="Calibri"/>
          <w:sz w:val="24"/>
          <w:szCs w:val="24"/>
          <w:highlight w:val="yellow"/>
        </w:rPr>
      </w:pPr>
      <w:r w:rsidRPr="009B6F4B">
        <w:rPr>
          <w:rFonts w:ascii="Calibri" w:eastAsia="Calibri" w:hAnsi="Calibri" w:cs="Calibri"/>
          <w:sz w:val="24"/>
          <w:szCs w:val="24"/>
          <w:highlight w:val="yellow"/>
        </w:rPr>
        <w:t>Keep an accurate Procedural Skills Log in Exxat</w:t>
      </w:r>
    </w:p>
    <w:p w14:paraId="00000100" w14:textId="77777777" w:rsidR="009C3F0D" w:rsidRPr="009B6F4B" w:rsidRDefault="009C3F0D">
      <w:pPr>
        <w:rPr>
          <w:rFonts w:ascii="Calibri" w:eastAsia="Calibri" w:hAnsi="Calibri" w:cs="Calibri"/>
          <w:sz w:val="24"/>
          <w:szCs w:val="24"/>
          <w:highlight w:val="yellow"/>
        </w:rPr>
      </w:pPr>
    </w:p>
    <w:p w14:paraId="00000101" w14:textId="77777777" w:rsidR="009C3F0D" w:rsidRPr="009B6F4B" w:rsidRDefault="00052AD6">
      <w:pPr>
        <w:numPr>
          <w:ilvl w:val="0"/>
          <w:numId w:val="7"/>
        </w:numPr>
        <w:rPr>
          <w:rFonts w:ascii="Calibri" w:eastAsia="Calibri" w:hAnsi="Calibri" w:cs="Calibri"/>
          <w:sz w:val="24"/>
          <w:szCs w:val="24"/>
          <w:highlight w:val="yellow"/>
        </w:rPr>
      </w:pPr>
      <w:r w:rsidRPr="009B6F4B">
        <w:rPr>
          <w:rFonts w:ascii="Calibri" w:eastAsia="Calibri" w:hAnsi="Calibri" w:cs="Calibri"/>
          <w:sz w:val="24"/>
          <w:szCs w:val="24"/>
          <w:highlight w:val="yellow"/>
        </w:rPr>
        <w:t>Always work under the direct supervision of the preceptor. Students are never in charge of a patient’s care, nor are they allowed to provide any services without consultation and supervision of the preceptor.</w:t>
      </w:r>
    </w:p>
    <w:p w14:paraId="00000102" w14:textId="77777777" w:rsidR="009C3F0D" w:rsidRPr="009B6F4B" w:rsidRDefault="009C3F0D">
      <w:pPr>
        <w:rPr>
          <w:rFonts w:ascii="Calibri" w:eastAsia="Calibri" w:hAnsi="Calibri" w:cs="Calibri"/>
          <w:sz w:val="24"/>
          <w:szCs w:val="24"/>
          <w:highlight w:val="yellow"/>
        </w:rPr>
      </w:pPr>
    </w:p>
    <w:p w14:paraId="00000103" w14:textId="77777777" w:rsidR="009C3F0D" w:rsidRPr="009B6F4B" w:rsidRDefault="00052AD6">
      <w:pPr>
        <w:numPr>
          <w:ilvl w:val="0"/>
          <w:numId w:val="7"/>
        </w:numPr>
        <w:rPr>
          <w:rFonts w:ascii="Calibri" w:eastAsia="Calibri" w:hAnsi="Calibri" w:cs="Calibri"/>
          <w:sz w:val="24"/>
          <w:szCs w:val="24"/>
          <w:highlight w:val="yellow"/>
        </w:rPr>
      </w:pPr>
      <w:r w:rsidRPr="009B6F4B">
        <w:rPr>
          <w:rFonts w:ascii="Calibri" w:eastAsia="Calibri" w:hAnsi="Calibri" w:cs="Calibri"/>
          <w:sz w:val="24"/>
          <w:szCs w:val="24"/>
          <w:highlight w:val="yellow"/>
        </w:rPr>
        <w:t xml:space="preserve"> Meet with the clinical coordinator or the designee during a site visit.</w:t>
      </w:r>
    </w:p>
    <w:p w14:paraId="00000104" w14:textId="77777777" w:rsidR="009C3F0D" w:rsidRPr="009B6F4B" w:rsidRDefault="009C3F0D">
      <w:pPr>
        <w:rPr>
          <w:rFonts w:ascii="Calibri" w:eastAsia="Calibri" w:hAnsi="Calibri" w:cs="Calibri"/>
          <w:sz w:val="24"/>
          <w:szCs w:val="24"/>
          <w:highlight w:val="yellow"/>
        </w:rPr>
      </w:pPr>
    </w:p>
    <w:p w14:paraId="00000105" w14:textId="77777777" w:rsidR="009C3F0D" w:rsidRPr="009B6F4B" w:rsidRDefault="00052AD6">
      <w:pPr>
        <w:numPr>
          <w:ilvl w:val="0"/>
          <w:numId w:val="7"/>
        </w:numPr>
        <w:rPr>
          <w:rFonts w:ascii="Calibri" w:eastAsia="Calibri" w:hAnsi="Calibri" w:cs="Calibri"/>
          <w:sz w:val="24"/>
          <w:szCs w:val="24"/>
          <w:highlight w:val="yellow"/>
        </w:rPr>
      </w:pPr>
      <w:r w:rsidRPr="009B6F4B">
        <w:rPr>
          <w:rFonts w:ascii="Calibri" w:eastAsia="Calibri" w:hAnsi="Calibri" w:cs="Calibri"/>
          <w:sz w:val="24"/>
          <w:szCs w:val="24"/>
          <w:highlight w:val="yellow"/>
        </w:rPr>
        <w:t xml:space="preserve"> Attend the End of Rotation assessment day on campus the third Monday of the rotation.</w:t>
      </w:r>
    </w:p>
    <w:p w14:paraId="00000106" w14:textId="77777777" w:rsidR="009C3F0D" w:rsidRPr="009B6F4B" w:rsidRDefault="00052AD6">
      <w:pPr>
        <w:rPr>
          <w:rFonts w:ascii="Arial" w:eastAsia="Arial" w:hAnsi="Arial" w:cs="Arial"/>
          <w:sz w:val="20"/>
          <w:szCs w:val="20"/>
          <w:highlight w:val="yellow"/>
        </w:rPr>
      </w:pPr>
      <w:r w:rsidRPr="009B6F4B">
        <w:rPr>
          <w:rFonts w:ascii="Arial" w:eastAsia="Arial" w:hAnsi="Arial" w:cs="Arial"/>
          <w:sz w:val="20"/>
          <w:szCs w:val="20"/>
          <w:highlight w:val="yellow"/>
        </w:rPr>
        <w:t xml:space="preserve"> </w:t>
      </w:r>
    </w:p>
    <w:p w14:paraId="00000107" w14:textId="23246766" w:rsidR="009C3F0D" w:rsidRPr="009B6F4B" w:rsidRDefault="00052AD6">
      <w:pPr>
        <w:rPr>
          <w:rFonts w:ascii="Arial" w:eastAsia="Arial" w:hAnsi="Arial" w:cs="Arial"/>
          <w:bCs/>
          <w:sz w:val="20"/>
          <w:szCs w:val="20"/>
          <w:highlight w:val="yellow"/>
        </w:rPr>
      </w:pPr>
      <w:r w:rsidRPr="009B6F4B">
        <w:rPr>
          <w:rFonts w:ascii="Arial" w:eastAsia="Arial" w:hAnsi="Arial" w:cs="Arial"/>
          <w:bCs/>
          <w:sz w:val="20"/>
          <w:szCs w:val="20"/>
          <w:highlight w:val="yellow"/>
        </w:rPr>
        <w:t xml:space="preserve">***PA students are expected to adhere to the same high ethical and professional standards required of certified PAs. The professional conduct of our PA students is evaluated on an ongoing basis throughout the program. Violations of standards of conduct are subject to disciplinary actions administered by the PA program as specified in the student handbook. If preceptors observe/are concerned about a student’s professionalism, please contact the clinical coordinator immediately at </w:t>
      </w:r>
      <w:hyperlink r:id="rId23" w:history="1">
        <w:r w:rsidRPr="009B6F4B">
          <w:rPr>
            <w:rStyle w:val="Hyperlink"/>
            <w:rFonts w:ascii="Arial" w:eastAsia="Arial" w:hAnsi="Arial" w:cs="Arial"/>
            <w:bCs/>
            <w:sz w:val="20"/>
            <w:szCs w:val="20"/>
            <w:highlight w:val="yellow"/>
          </w:rPr>
          <w:t>amallie1@msu.edu</w:t>
        </w:r>
      </w:hyperlink>
      <w:r w:rsidRPr="009B6F4B">
        <w:rPr>
          <w:rFonts w:ascii="Arial" w:eastAsia="Arial" w:hAnsi="Arial" w:cs="Arial"/>
          <w:bCs/>
          <w:sz w:val="20"/>
          <w:szCs w:val="20"/>
          <w:highlight w:val="yellow"/>
        </w:rPr>
        <w:t xml:space="preserve"> or 517-353-2464.</w:t>
      </w:r>
    </w:p>
    <w:p w14:paraId="00000108" w14:textId="77777777" w:rsidR="009C3F0D" w:rsidRPr="009B6F4B" w:rsidRDefault="009C3F0D">
      <w:pPr>
        <w:pBdr>
          <w:top w:val="nil"/>
          <w:left w:val="nil"/>
          <w:bottom w:val="nil"/>
          <w:right w:val="nil"/>
          <w:between w:val="nil"/>
        </w:pBdr>
        <w:rPr>
          <w:rFonts w:ascii="Calibri" w:eastAsia="Calibri" w:hAnsi="Calibri" w:cs="Calibri"/>
          <w:color w:val="274E13"/>
          <w:sz w:val="28"/>
          <w:szCs w:val="28"/>
          <w:highlight w:val="yellow"/>
        </w:rPr>
      </w:pPr>
    </w:p>
    <w:p w14:paraId="00000109" w14:textId="77777777" w:rsidR="009C3F0D" w:rsidRPr="009B6F4B" w:rsidRDefault="00052AD6">
      <w:pPr>
        <w:pBdr>
          <w:top w:val="nil"/>
          <w:left w:val="nil"/>
          <w:bottom w:val="nil"/>
          <w:right w:val="nil"/>
          <w:between w:val="nil"/>
        </w:pBdr>
        <w:spacing w:line="272" w:lineRule="auto"/>
        <w:rPr>
          <w:rFonts w:ascii="Calibri" w:eastAsia="Calibri" w:hAnsi="Calibri" w:cs="Calibri"/>
          <w:b/>
          <w:color w:val="274E13"/>
          <w:sz w:val="28"/>
          <w:szCs w:val="28"/>
          <w:highlight w:val="yellow"/>
        </w:rPr>
      </w:pPr>
      <w:r w:rsidRPr="009B6F4B">
        <w:rPr>
          <w:rFonts w:ascii="Calibri" w:eastAsia="Calibri" w:hAnsi="Calibri" w:cs="Calibri"/>
          <w:b/>
          <w:color w:val="274E13"/>
          <w:sz w:val="28"/>
          <w:szCs w:val="28"/>
          <w:highlight w:val="yellow"/>
        </w:rPr>
        <w:t>Standards of Professional Conduct</w:t>
      </w:r>
    </w:p>
    <w:p w14:paraId="0000010A" w14:textId="77777777" w:rsidR="009C3F0D" w:rsidRPr="009B6F4B" w:rsidRDefault="00052AD6">
      <w:pPr>
        <w:pBdr>
          <w:top w:val="nil"/>
          <w:left w:val="nil"/>
          <w:bottom w:val="nil"/>
          <w:right w:val="nil"/>
          <w:between w:val="nil"/>
        </w:pBdr>
        <w:spacing w:before="1" w:line="235" w:lineRule="auto"/>
        <w:ind w:right="914"/>
        <w:rPr>
          <w:rFonts w:ascii="Calibri" w:eastAsia="Calibri" w:hAnsi="Calibri" w:cs="Calibri"/>
          <w:color w:val="000000"/>
          <w:sz w:val="24"/>
          <w:szCs w:val="24"/>
          <w:highlight w:val="yellow"/>
        </w:rPr>
      </w:pPr>
      <w:r w:rsidRPr="009B6F4B">
        <w:rPr>
          <w:rFonts w:ascii="Calibri" w:eastAsia="Calibri" w:hAnsi="Calibri" w:cs="Calibri"/>
          <w:color w:val="000000"/>
          <w:sz w:val="24"/>
          <w:szCs w:val="24"/>
          <w:highlight w:val="yellow"/>
        </w:rPr>
        <w:t>As health care practitioners, PA students are required to conform to the highest standards of ethical and professional conduct required of certified PAs in addition to their program-defined standards. These may include, but are not limited to:</w:t>
      </w:r>
    </w:p>
    <w:p w14:paraId="0000010B" w14:textId="77777777" w:rsidR="009C3F0D" w:rsidRPr="009B6F4B" w:rsidRDefault="00052AD6">
      <w:pPr>
        <w:numPr>
          <w:ilvl w:val="0"/>
          <w:numId w:val="9"/>
        </w:numPr>
        <w:pBdr>
          <w:top w:val="nil"/>
          <w:left w:val="nil"/>
          <w:bottom w:val="nil"/>
          <w:right w:val="nil"/>
          <w:between w:val="nil"/>
        </w:pBdr>
        <w:spacing w:before="83"/>
        <w:ind w:left="720"/>
        <w:rPr>
          <w:rFonts w:ascii="Calibri" w:eastAsia="Calibri" w:hAnsi="Calibri" w:cs="Calibri"/>
          <w:sz w:val="24"/>
          <w:szCs w:val="24"/>
          <w:highlight w:val="yellow"/>
        </w:rPr>
      </w:pPr>
      <w:r w:rsidRPr="009B6F4B">
        <w:rPr>
          <w:rFonts w:ascii="Calibri" w:eastAsia="Calibri" w:hAnsi="Calibri" w:cs="Calibri"/>
          <w:sz w:val="24"/>
          <w:szCs w:val="24"/>
          <w:highlight w:val="yellow"/>
        </w:rPr>
        <w:t>Respecting flexibility</w:t>
      </w:r>
    </w:p>
    <w:p w14:paraId="0000010C" w14:textId="77777777" w:rsidR="009C3F0D" w:rsidRPr="009B6F4B" w:rsidRDefault="00052AD6">
      <w:pPr>
        <w:numPr>
          <w:ilvl w:val="0"/>
          <w:numId w:val="9"/>
        </w:numPr>
        <w:pBdr>
          <w:top w:val="nil"/>
          <w:left w:val="nil"/>
          <w:bottom w:val="nil"/>
          <w:right w:val="nil"/>
          <w:between w:val="nil"/>
        </w:pBdr>
        <w:spacing w:before="83"/>
        <w:ind w:left="720"/>
        <w:rPr>
          <w:rFonts w:ascii="Calibri" w:eastAsia="Calibri" w:hAnsi="Calibri" w:cs="Calibri"/>
          <w:sz w:val="24"/>
          <w:szCs w:val="24"/>
          <w:highlight w:val="yellow"/>
        </w:rPr>
      </w:pPr>
      <w:r w:rsidRPr="009B6F4B">
        <w:rPr>
          <w:rFonts w:ascii="Calibri" w:eastAsia="Calibri" w:hAnsi="Calibri" w:cs="Calibri"/>
          <w:sz w:val="24"/>
          <w:szCs w:val="24"/>
          <w:highlight w:val="yellow"/>
        </w:rPr>
        <w:t>Demonstrating academic integrity</w:t>
      </w:r>
    </w:p>
    <w:p w14:paraId="0000010D" w14:textId="77777777" w:rsidR="009C3F0D" w:rsidRPr="009B6F4B" w:rsidRDefault="00052AD6">
      <w:pPr>
        <w:numPr>
          <w:ilvl w:val="0"/>
          <w:numId w:val="9"/>
        </w:numPr>
        <w:pBdr>
          <w:top w:val="nil"/>
          <w:left w:val="nil"/>
          <w:bottom w:val="nil"/>
          <w:right w:val="nil"/>
          <w:between w:val="nil"/>
        </w:pBdr>
        <w:spacing w:before="83"/>
        <w:ind w:left="720"/>
        <w:rPr>
          <w:rFonts w:ascii="Calibri" w:eastAsia="Calibri" w:hAnsi="Calibri" w:cs="Calibri"/>
          <w:sz w:val="24"/>
          <w:szCs w:val="24"/>
          <w:highlight w:val="yellow"/>
        </w:rPr>
      </w:pPr>
      <w:r w:rsidRPr="009B6F4B">
        <w:rPr>
          <w:rFonts w:ascii="Calibri" w:eastAsia="Calibri" w:hAnsi="Calibri" w:cs="Calibri"/>
          <w:sz w:val="24"/>
          <w:szCs w:val="24"/>
          <w:highlight w:val="yellow"/>
        </w:rPr>
        <w:t xml:space="preserve">Being honest and trustworthy </w:t>
      </w:r>
    </w:p>
    <w:p w14:paraId="0000010E" w14:textId="77777777" w:rsidR="009C3F0D" w:rsidRPr="009B6F4B" w:rsidRDefault="00052AD6">
      <w:pPr>
        <w:numPr>
          <w:ilvl w:val="0"/>
          <w:numId w:val="9"/>
        </w:numPr>
        <w:pBdr>
          <w:top w:val="nil"/>
          <w:left w:val="nil"/>
          <w:bottom w:val="nil"/>
          <w:right w:val="nil"/>
          <w:between w:val="nil"/>
        </w:pBdr>
        <w:spacing w:before="83"/>
        <w:ind w:left="720"/>
        <w:rPr>
          <w:rFonts w:ascii="Calibri" w:eastAsia="Calibri" w:hAnsi="Calibri" w:cs="Calibri"/>
          <w:sz w:val="24"/>
          <w:szCs w:val="24"/>
          <w:highlight w:val="yellow"/>
        </w:rPr>
      </w:pPr>
      <w:r w:rsidRPr="009B6F4B">
        <w:rPr>
          <w:rFonts w:ascii="Calibri" w:eastAsia="Calibri" w:hAnsi="Calibri" w:cs="Calibri"/>
          <w:sz w:val="24"/>
          <w:szCs w:val="24"/>
          <w:highlight w:val="yellow"/>
        </w:rPr>
        <w:t>Demonstrating accountability</w:t>
      </w:r>
    </w:p>
    <w:p w14:paraId="0000010F" w14:textId="77777777" w:rsidR="009C3F0D" w:rsidRPr="009B6F4B" w:rsidRDefault="00052AD6">
      <w:pPr>
        <w:numPr>
          <w:ilvl w:val="0"/>
          <w:numId w:val="9"/>
        </w:numPr>
        <w:pBdr>
          <w:top w:val="nil"/>
          <w:left w:val="nil"/>
          <w:bottom w:val="nil"/>
          <w:right w:val="nil"/>
          <w:between w:val="nil"/>
        </w:pBdr>
        <w:spacing w:before="6"/>
        <w:ind w:left="720"/>
        <w:rPr>
          <w:rFonts w:ascii="Calibri" w:eastAsia="Calibri" w:hAnsi="Calibri" w:cs="Calibri"/>
          <w:sz w:val="24"/>
          <w:szCs w:val="24"/>
          <w:highlight w:val="yellow"/>
        </w:rPr>
      </w:pPr>
      <w:r w:rsidRPr="009B6F4B">
        <w:rPr>
          <w:rFonts w:ascii="Calibri" w:eastAsia="Calibri" w:hAnsi="Calibri" w:cs="Calibri"/>
          <w:sz w:val="24"/>
          <w:szCs w:val="24"/>
          <w:highlight w:val="yellow"/>
        </w:rPr>
        <w:t>Promoting cultural humility</w:t>
      </w:r>
    </w:p>
    <w:p w14:paraId="00000110" w14:textId="77777777" w:rsidR="009C3F0D" w:rsidRPr="009B6F4B" w:rsidRDefault="009C3F0D">
      <w:pPr>
        <w:pBdr>
          <w:top w:val="nil"/>
          <w:left w:val="nil"/>
          <w:bottom w:val="nil"/>
          <w:right w:val="nil"/>
          <w:between w:val="nil"/>
        </w:pBdr>
        <w:spacing w:before="6"/>
        <w:ind w:left="720"/>
        <w:rPr>
          <w:rFonts w:ascii="Calibri" w:eastAsia="Calibri" w:hAnsi="Calibri" w:cs="Calibri"/>
          <w:color w:val="000000"/>
          <w:sz w:val="24"/>
          <w:szCs w:val="24"/>
          <w:highlight w:val="yellow"/>
        </w:rPr>
      </w:pPr>
    </w:p>
    <w:p w14:paraId="00000111" w14:textId="77777777" w:rsidR="009C3F0D" w:rsidRPr="009B6F4B" w:rsidRDefault="00052AD6">
      <w:pPr>
        <w:pBdr>
          <w:top w:val="nil"/>
          <w:left w:val="nil"/>
          <w:bottom w:val="nil"/>
          <w:right w:val="nil"/>
          <w:between w:val="nil"/>
        </w:pBdr>
        <w:spacing w:line="235" w:lineRule="auto"/>
        <w:ind w:right="914"/>
        <w:rPr>
          <w:rFonts w:ascii="Calibri" w:eastAsia="Calibri" w:hAnsi="Calibri" w:cs="Calibri"/>
          <w:color w:val="000000"/>
          <w:sz w:val="24"/>
          <w:szCs w:val="24"/>
          <w:highlight w:val="yellow"/>
        </w:rPr>
      </w:pPr>
      <w:r w:rsidRPr="009B6F4B">
        <w:rPr>
          <w:rFonts w:ascii="Calibri" w:eastAsia="Calibri" w:hAnsi="Calibri" w:cs="Calibri"/>
          <w:color w:val="000000"/>
          <w:sz w:val="24"/>
          <w:szCs w:val="24"/>
          <w:highlight w:val="yellow"/>
        </w:rPr>
        <w:t>The professional conduct of PA students is evaluated on an ongoing basis throughout the professional phase (i.e., the didactic and clinical years) of the program. Violations of standards of conduct are subject to disciplinary actions administered by the university and the physician assistant program.</w:t>
      </w:r>
    </w:p>
    <w:p w14:paraId="00000112" w14:textId="77777777" w:rsidR="009C3F0D" w:rsidRPr="009B6F4B" w:rsidRDefault="009C3F0D">
      <w:pPr>
        <w:pBdr>
          <w:top w:val="nil"/>
          <w:left w:val="nil"/>
          <w:bottom w:val="nil"/>
          <w:right w:val="nil"/>
          <w:between w:val="nil"/>
        </w:pBdr>
        <w:spacing w:before="11"/>
        <w:rPr>
          <w:rFonts w:ascii="Calibri" w:eastAsia="Calibri" w:hAnsi="Calibri" w:cs="Calibri"/>
          <w:color w:val="000000"/>
          <w:sz w:val="24"/>
          <w:szCs w:val="24"/>
          <w:highlight w:val="yellow"/>
        </w:rPr>
      </w:pPr>
    </w:p>
    <w:p w14:paraId="00000113" w14:textId="77777777" w:rsidR="009C3F0D" w:rsidRDefault="00052AD6">
      <w:pPr>
        <w:widowControl/>
        <w:pBdr>
          <w:top w:val="nil"/>
          <w:left w:val="nil"/>
          <w:bottom w:val="nil"/>
          <w:right w:val="nil"/>
          <w:between w:val="nil"/>
        </w:pBdr>
        <w:shd w:val="clear" w:color="auto" w:fill="FFFFFF"/>
        <w:rPr>
          <w:rFonts w:ascii="Calibri" w:eastAsia="Calibri" w:hAnsi="Calibri" w:cs="Calibri"/>
          <w:color w:val="000000"/>
          <w:sz w:val="24"/>
          <w:szCs w:val="24"/>
        </w:rPr>
      </w:pPr>
      <w:r w:rsidRPr="009B6F4B">
        <w:rPr>
          <w:rFonts w:ascii="Calibri" w:eastAsia="Calibri" w:hAnsi="Calibri" w:cs="Calibri"/>
          <w:color w:val="000000"/>
          <w:sz w:val="24"/>
          <w:szCs w:val="24"/>
          <w:highlight w:val="yellow"/>
        </w:rPr>
        <w:t>If preceptors are concerned about a student's professionalism, please contact the clinical coordinator immediately.</w:t>
      </w:r>
    </w:p>
    <w:p w14:paraId="00000114" w14:textId="77777777" w:rsidR="009C3F0D" w:rsidRDefault="009C3F0D">
      <w:pPr>
        <w:widowControl/>
        <w:pBdr>
          <w:top w:val="nil"/>
          <w:left w:val="nil"/>
          <w:bottom w:val="nil"/>
          <w:right w:val="nil"/>
          <w:between w:val="nil"/>
        </w:pBdr>
        <w:spacing w:line="276" w:lineRule="auto"/>
        <w:rPr>
          <w:rFonts w:ascii="Calibri" w:eastAsia="Calibri" w:hAnsi="Calibri" w:cs="Calibri"/>
          <w:b/>
          <w:color w:val="274E13"/>
          <w:sz w:val="28"/>
          <w:szCs w:val="28"/>
        </w:rPr>
      </w:pPr>
    </w:p>
    <w:p w14:paraId="00000115" w14:textId="77777777" w:rsidR="009C3F0D" w:rsidRDefault="00052AD6">
      <w:pPr>
        <w:widowControl/>
        <w:pBdr>
          <w:top w:val="nil"/>
          <w:left w:val="nil"/>
          <w:bottom w:val="nil"/>
          <w:right w:val="nil"/>
          <w:between w:val="nil"/>
        </w:pBdr>
        <w:spacing w:line="276" w:lineRule="auto"/>
        <w:rPr>
          <w:rFonts w:ascii="Calibri" w:eastAsia="Calibri" w:hAnsi="Calibri" w:cs="Calibri"/>
          <w:b/>
          <w:color w:val="274E13"/>
          <w:sz w:val="28"/>
          <w:szCs w:val="28"/>
        </w:rPr>
      </w:pPr>
      <w:r>
        <w:rPr>
          <w:rFonts w:ascii="Calibri" w:eastAsia="Calibri" w:hAnsi="Calibri" w:cs="Calibri"/>
          <w:b/>
          <w:color w:val="274E13"/>
          <w:sz w:val="28"/>
          <w:szCs w:val="28"/>
        </w:rPr>
        <w:t>Diversity, Inclusion, and Equity Strategies</w:t>
      </w:r>
    </w:p>
    <w:p w14:paraId="00000116" w14:textId="77777777" w:rsidR="009C3F0D" w:rsidRDefault="00052AD6">
      <w:pPr>
        <w:rPr>
          <w:rFonts w:ascii="Calibri" w:eastAsia="Calibri" w:hAnsi="Calibri" w:cs="Calibri"/>
          <w:sz w:val="24"/>
          <w:szCs w:val="24"/>
        </w:rPr>
      </w:pPr>
      <w:r>
        <w:rPr>
          <w:rFonts w:ascii="Calibri" w:eastAsia="Calibri" w:hAnsi="Calibri" w:cs="Calibri"/>
          <w:sz w:val="24"/>
          <w:szCs w:val="24"/>
        </w:rPr>
        <w:t>PA education is committed to growing diversity and inclusion among its faculty, students, and preceptors. A 2020 report from the NCCPA indicates that 80.8% of practicing PAs identify as white.</w:t>
      </w:r>
      <w:r>
        <w:rPr>
          <w:rFonts w:ascii="Calibri" w:eastAsia="Calibri" w:hAnsi="Calibri" w:cs="Calibri"/>
          <w:sz w:val="24"/>
          <w:szCs w:val="24"/>
          <w:vertAlign w:val="superscript"/>
        </w:rPr>
        <w:footnoteReference w:id="1"/>
      </w:r>
      <w:r>
        <w:rPr>
          <w:rFonts w:ascii="Calibri" w:eastAsia="Calibri" w:hAnsi="Calibri" w:cs="Calibri"/>
          <w:sz w:val="24"/>
          <w:szCs w:val="24"/>
        </w:rPr>
        <w:t xml:space="preserve">  Additionally, a Diversity, Inclusion, and Equity Standard (A1.11) was added to the ARC-PA 5th Edition Standards. PA programs continue to develop recruitment and retention efforts to support underserved population</w:t>
      </w:r>
      <w:r>
        <w:rPr>
          <w:rFonts w:ascii="Calibri" w:eastAsia="Calibri" w:hAnsi="Calibri" w:cs="Calibri"/>
          <w:strike/>
          <w:sz w:val="24"/>
          <w:szCs w:val="24"/>
        </w:rPr>
        <w:t>s</w:t>
      </w:r>
      <w:r>
        <w:rPr>
          <w:rFonts w:ascii="Calibri" w:eastAsia="Calibri" w:hAnsi="Calibri" w:cs="Calibri"/>
          <w:sz w:val="24"/>
          <w:szCs w:val="24"/>
        </w:rPr>
        <w:t>. Furthermore, it is important that students are provided with opportunities to demonstrate their ability to understand and care for diverse patient populations. Clinical preceptors can contribute to these efforts using some of the following strategies:</w:t>
      </w:r>
    </w:p>
    <w:p w14:paraId="00000117" w14:textId="77777777" w:rsidR="009C3F0D" w:rsidRDefault="009C3F0D">
      <w:pPr>
        <w:rPr>
          <w:rFonts w:ascii="Calibri" w:eastAsia="Calibri" w:hAnsi="Calibri" w:cs="Calibri"/>
          <w:sz w:val="24"/>
          <w:szCs w:val="24"/>
        </w:rPr>
      </w:pPr>
    </w:p>
    <w:p w14:paraId="00000118" w14:textId="77777777" w:rsidR="009C3F0D" w:rsidRDefault="00052AD6">
      <w:pPr>
        <w:numPr>
          <w:ilvl w:val="0"/>
          <w:numId w:val="11"/>
        </w:numPr>
        <w:rPr>
          <w:rFonts w:ascii="Calibri" w:eastAsia="Calibri" w:hAnsi="Calibri" w:cs="Calibri"/>
          <w:sz w:val="24"/>
          <w:szCs w:val="24"/>
        </w:rPr>
      </w:pPr>
      <w:r>
        <w:rPr>
          <w:rFonts w:ascii="Calibri" w:eastAsia="Calibri" w:hAnsi="Calibri" w:cs="Calibri"/>
          <w:sz w:val="24"/>
          <w:szCs w:val="24"/>
        </w:rPr>
        <w:t>Recognize that students come from a variety of backgrounds with differences that contribute to variations in habits, practices, beliefs, and/or values.</w:t>
      </w:r>
      <w:r>
        <w:rPr>
          <w:rFonts w:ascii="Calibri" w:eastAsia="Calibri" w:hAnsi="Calibri" w:cs="Calibri"/>
          <w:sz w:val="24"/>
          <w:szCs w:val="24"/>
          <w:vertAlign w:val="superscript"/>
        </w:rPr>
        <w:footnoteReference w:id="2"/>
      </w:r>
      <w:r>
        <w:rPr>
          <w:rFonts w:ascii="Calibri" w:eastAsia="Calibri" w:hAnsi="Calibri" w:cs="Calibri"/>
          <w:sz w:val="24"/>
          <w:szCs w:val="24"/>
        </w:rPr>
        <w:t xml:space="preserve"> </w:t>
      </w:r>
    </w:p>
    <w:p w14:paraId="00000119" w14:textId="77777777" w:rsidR="009C3F0D" w:rsidRDefault="00052AD6">
      <w:pPr>
        <w:numPr>
          <w:ilvl w:val="0"/>
          <w:numId w:val="11"/>
        </w:numPr>
        <w:rPr>
          <w:rFonts w:ascii="Calibri" w:eastAsia="Calibri" w:hAnsi="Calibri" w:cs="Calibri"/>
          <w:sz w:val="24"/>
          <w:szCs w:val="24"/>
        </w:rPr>
      </w:pPr>
      <w:r>
        <w:rPr>
          <w:rFonts w:ascii="Calibri" w:eastAsia="Calibri" w:hAnsi="Calibri" w:cs="Calibri"/>
          <w:sz w:val="24"/>
          <w:szCs w:val="24"/>
        </w:rPr>
        <w:t>Encourage the PA student and preceptor to discuss personal biases and/or fears at the beginning of the rotation and ongoing as needed.</w:t>
      </w:r>
    </w:p>
    <w:p w14:paraId="0000011A" w14:textId="77777777" w:rsidR="009C3F0D" w:rsidRDefault="00052AD6">
      <w:pPr>
        <w:numPr>
          <w:ilvl w:val="0"/>
          <w:numId w:val="11"/>
        </w:numPr>
        <w:rPr>
          <w:rFonts w:ascii="Calibri" w:eastAsia="Calibri" w:hAnsi="Calibri" w:cs="Calibri"/>
          <w:sz w:val="24"/>
          <w:szCs w:val="24"/>
        </w:rPr>
      </w:pPr>
      <w:r>
        <w:rPr>
          <w:rFonts w:ascii="Calibri" w:eastAsia="Calibri" w:hAnsi="Calibri" w:cs="Calibri"/>
          <w:sz w:val="24"/>
          <w:szCs w:val="24"/>
        </w:rPr>
        <w:t>At the beginning of the rotation, the preceptor should discuss any considerations unique to the student's practice setting and patient population. Additionally, the preceptor may provide the student with suggested resources for further research on the unique practice settings and patient population.</w:t>
      </w:r>
    </w:p>
    <w:p w14:paraId="0000011B" w14:textId="77777777" w:rsidR="009C3F0D" w:rsidRDefault="00052AD6">
      <w:pPr>
        <w:numPr>
          <w:ilvl w:val="0"/>
          <w:numId w:val="11"/>
        </w:numPr>
        <w:rPr>
          <w:rFonts w:ascii="Calibri" w:eastAsia="Calibri" w:hAnsi="Calibri" w:cs="Calibri"/>
          <w:sz w:val="24"/>
          <w:szCs w:val="24"/>
        </w:rPr>
      </w:pPr>
      <w:r>
        <w:rPr>
          <w:rFonts w:ascii="Calibri" w:eastAsia="Calibri" w:hAnsi="Calibri" w:cs="Calibri"/>
          <w:sz w:val="24"/>
          <w:szCs w:val="24"/>
        </w:rPr>
        <w:t xml:space="preserve">Intentionally seek opportunities for students to care for patients with diverse backgrounds, </w:t>
      </w:r>
      <w:r>
        <w:rPr>
          <w:rFonts w:ascii="Calibri" w:eastAsia="Calibri" w:hAnsi="Calibri" w:cs="Calibri"/>
          <w:sz w:val="24"/>
          <w:szCs w:val="24"/>
        </w:rPr>
        <w:lastRenderedPageBreak/>
        <w:t>habits, practices, beliefs, and/or values.</w:t>
      </w:r>
    </w:p>
    <w:p w14:paraId="0000011C" w14:textId="77777777" w:rsidR="009C3F0D" w:rsidRDefault="00052AD6">
      <w:pPr>
        <w:numPr>
          <w:ilvl w:val="0"/>
          <w:numId w:val="11"/>
        </w:numPr>
        <w:rPr>
          <w:rFonts w:ascii="Calibri" w:eastAsia="Calibri" w:hAnsi="Calibri" w:cs="Calibri"/>
          <w:sz w:val="24"/>
          <w:szCs w:val="24"/>
        </w:rPr>
      </w:pPr>
      <w:r>
        <w:rPr>
          <w:rFonts w:ascii="Calibri" w:eastAsia="Calibri" w:hAnsi="Calibri" w:cs="Calibri"/>
          <w:sz w:val="24"/>
          <w:szCs w:val="24"/>
        </w:rPr>
        <w:t>Engage the student in dialogue about their encounters with diverse patients and team members and provide formative feedback regarding their interactions and perceptions.</w:t>
      </w:r>
    </w:p>
    <w:p w14:paraId="0000011D" w14:textId="77777777" w:rsidR="009C3F0D" w:rsidRDefault="00052AD6">
      <w:pPr>
        <w:numPr>
          <w:ilvl w:val="0"/>
          <w:numId w:val="11"/>
        </w:numPr>
        <w:rPr>
          <w:rFonts w:ascii="Calibri" w:eastAsia="Calibri" w:hAnsi="Calibri" w:cs="Calibri"/>
          <w:sz w:val="24"/>
          <w:szCs w:val="24"/>
        </w:rPr>
      </w:pPr>
      <w:r>
        <w:rPr>
          <w:rFonts w:ascii="Calibri" w:eastAsia="Calibri" w:hAnsi="Calibri" w:cs="Calibri"/>
          <w:sz w:val="24"/>
          <w:szCs w:val="24"/>
        </w:rPr>
        <w:t>Encourage the student and preceptor to challenge their own beliefs and understand their impact on their care of patients and development as a compassionate, inclusive learner.</w:t>
      </w:r>
    </w:p>
    <w:p w14:paraId="0000011E" w14:textId="77777777" w:rsidR="009C3F0D" w:rsidRDefault="00052AD6">
      <w:pPr>
        <w:numPr>
          <w:ilvl w:val="0"/>
          <w:numId w:val="11"/>
        </w:numPr>
        <w:rPr>
          <w:rFonts w:ascii="Calibri" w:eastAsia="Calibri" w:hAnsi="Calibri" w:cs="Calibri"/>
          <w:sz w:val="24"/>
          <w:szCs w:val="24"/>
        </w:rPr>
      </w:pPr>
      <w:r>
        <w:rPr>
          <w:rFonts w:ascii="Calibri" w:eastAsia="Calibri" w:hAnsi="Calibri" w:cs="Calibri"/>
          <w:sz w:val="24"/>
          <w:szCs w:val="24"/>
        </w:rPr>
        <w:t>Provide opportunities for the student to interact with community outreach activities as available at the clinical site and in the local community.</w:t>
      </w:r>
    </w:p>
    <w:p w14:paraId="0000011F" w14:textId="77777777" w:rsidR="009C3F0D" w:rsidRDefault="00052AD6">
      <w:pPr>
        <w:numPr>
          <w:ilvl w:val="0"/>
          <w:numId w:val="11"/>
        </w:numPr>
        <w:rPr>
          <w:rFonts w:ascii="Calibri" w:eastAsia="Calibri" w:hAnsi="Calibri" w:cs="Calibri"/>
          <w:sz w:val="24"/>
          <w:szCs w:val="24"/>
        </w:rPr>
      </w:pPr>
      <w:r>
        <w:rPr>
          <w:rFonts w:ascii="Calibri" w:eastAsia="Calibri" w:hAnsi="Calibri" w:cs="Calibri"/>
          <w:sz w:val="24"/>
          <w:szCs w:val="24"/>
        </w:rPr>
        <w:t>Become a mentor for prospective PA students who are from underrepresented minority groups.</w:t>
      </w:r>
    </w:p>
    <w:p w14:paraId="00000120" w14:textId="77777777" w:rsidR="009C3F0D" w:rsidRDefault="00052AD6">
      <w:pPr>
        <w:numPr>
          <w:ilvl w:val="0"/>
          <w:numId w:val="11"/>
        </w:numPr>
        <w:rPr>
          <w:rFonts w:ascii="Calibri" w:eastAsia="Calibri" w:hAnsi="Calibri" w:cs="Calibri"/>
          <w:sz w:val="24"/>
          <w:szCs w:val="24"/>
        </w:rPr>
      </w:pPr>
      <w:r>
        <w:rPr>
          <w:rFonts w:ascii="Calibri" w:eastAsia="Calibri" w:hAnsi="Calibri" w:cs="Calibri"/>
          <w:sz w:val="24"/>
          <w:szCs w:val="24"/>
        </w:rPr>
        <w:t>Encourage students and preceptors to engage in conversations about health equity and social determinants of health.</w:t>
      </w:r>
    </w:p>
    <w:p w14:paraId="00000121" w14:textId="77777777" w:rsidR="009C3F0D" w:rsidRDefault="00052AD6">
      <w:pPr>
        <w:rPr>
          <w:rFonts w:ascii="Calibri" w:eastAsia="Calibri" w:hAnsi="Calibri" w:cs="Calibri"/>
          <w:sz w:val="24"/>
          <w:szCs w:val="24"/>
        </w:rPr>
      </w:pPr>
      <w:r>
        <w:rPr>
          <w:rFonts w:ascii="Calibri" w:eastAsia="Calibri" w:hAnsi="Calibri" w:cs="Calibri"/>
          <w:sz w:val="24"/>
          <w:szCs w:val="24"/>
        </w:rPr>
        <w:t xml:space="preserve"> </w:t>
      </w:r>
    </w:p>
    <w:p w14:paraId="00000122" w14:textId="77777777" w:rsidR="009C3F0D" w:rsidRDefault="00052AD6">
      <w:pPr>
        <w:spacing w:before="2" w:line="235" w:lineRule="auto"/>
        <w:ind w:right="962"/>
        <w:rPr>
          <w:rFonts w:ascii="Calibri" w:eastAsia="Calibri" w:hAnsi="Calibri" w:cs="Calibri"/>
          <w:sz w:val="24"/>
          <w:szCs w:val="24"/>
        </w:rPr>
      </w:pPr>
      <w:r>
        <w:rPr>
          <w:rFonts w:ascii="Calibri" w:eastAsia="Calibri" w:hAnsi="Calibri" w:cs="Calibri"/>
          <w:sz w:val="24"/>
          <w:szCs w:val="24"/>
        </w:rPr>
        <w:t>PAEA has available in the Digital Learning Hub a Diversity, Equity, and Inclusion Toolkit (</w:t>
      </w:r>
      <w:hyperlink r:id="rId24">
        <w:r>
          <w:rPr>
            <w:rFonts w:ascii="Calibri" w:eastAsia="Calibri" w:hAnsi="Calibri" w:cs="Calibri"/>
            <w:color w:val="0563C1"/>
            <w:sz w:val="24"/>
            <w:szCs w:val="24"/>
            <w:u w:val="single"/>
          </w:rPr>
          <w:t>https://paea.edcast.com/pathways/diversity-equity-and-inclusion-toolkit</w:t>
        </w:r>
      </w:hyperlink>
      <w:r>
        <w:rPr>
          <w:rFonts w:ascii="Calibri" w:eastAsia="Calibri" w:hAnsi="Calibri" w:cs="Calibri"/>
          <w:sz w:val="24"/>
          <w:szCs w:val="24"/>
        </w:rPr>
        <w:t xml:space="preserve">) and best practices guidelines. Ask your clinical coordinator to download and share this resource if you do not have access.  </w:t>
      </w:r>
    </w:p>
    <w:p w14:paraId="00000123" w14:textId="77777777" w:rsidR="009C3F0D" w:rsidRPr="009B6F4B" w:rsidRDefault="00052AD6">
      <w:pPr>
        <w:pBdr>
          <w:top w:val="nil"/>
          <w:left w:val="nil"/>
          <w:bottom w:val="nil"/>
          <w:right w:val="nil"/>
          <w:between w:val="nil"/>
        </w:pBdr>
        <w:spacing w:line="274" w:lineRule="auto"/>
        <w:rPr>
          <w:rFonts w:ascii="Calibri" w:eastAsia="Calibri" w:hAnsi="Calibri" w:cs="Calibri"/>
          <w:b/>
          <w:color w:val="274E13"/>
          <w:sz w:val="28"/>
          <w:szCs w:val="28"/>
          <w:highlight w:val="yellow"/>
        </w:rPr>
      </w:pPr>
      <w:r>
        <w:rPr>
          <w:rFonts w:ascii="Calibri" w:eastAsia="Calibri" w:hAnsi="Calibri" w:cs="Calibri"/>
          <w:b/>
          <w:color w:val="274E13"/>
          <w:sz w:val="28"/>
          <w:szCs w:val="28"/>
        </w:rPr>
        <w:br/>
      </w:r>
      <w:r w:rsidRPr="009B6F4B">
        <w:rPr>
          <w:rFonts w:ascii="Calibri" w:eastAsia="Calibri" w:hAnsi="Calibri" w:cs="Calibri"/>
          <w:b/>
          <w:color w:val="274E13"/>
          <w:sz w:val="28"/>
          <w:szCs w:val="28"/>
          <w:highlight w:val="yellow"/>
        </w:rPr>
        <w:t>The Preceptor− MSUCOM PA Medicine Relationship</w:t>
      </w:r>
    </w:p>
    <w:p w14:paraId="00000124" w14:textId="77777777" w:rsidR="009C3F0D" w:rsidRPr="009B6F4B" w:rsidRDefault="00052AD6">
      <w:pPr>
        <w:spacing w:before="3" w:line="235" w:lineRule="auto"/>
        <w:ind w:right="852"/>
        <w:rPr>
          <w:rFonts w:ascii="Calibri" w:eastAsia="Calibri" w:hAnsi="Calibri" w:cs="Calibri"/>
          <w:sz w:val="24"/>
          <w:szCs w:val="24"/>
          <w:highlight w:val="yellow"/>
        </w:rPr>
      </w:pPr>
      <w:r w:rsidRPr="009B6F4B">
        <w:rPr>
          <w:rFonts w:ascii="Calibri" w:eastAsia="Calibri" w:hAnsi="Calibri" w:cs="Calibri"/>
          <w:sz w:val="24"/>
          <w:szCs w:val="24"/>
          <w:highlight w:val="yellow"/>
        </w:rPr>
        <w:t>The success of clinical training of PA students depends on maintaining good communication among the student, the PA program clinical faculty and staff, and preceptors. All members of the team should share their preferred contact information.</w:t>
      </w:r>
    </w:p>
    <w:p w14:paraId="00000125" w14:textId="77777777" w:rsidR="009C3F0D" w:rsidRPr="009B6F4B" w:rsidRDefault="009C3F0D">
      <w:pPr>
        <w:spacing w:before="4"/>
        <w:rPr>
          <w:rFonts w:ascii="Calibri" w:eastAsia="Calibri" w:hAnsi="Calibri" w:cs="Calibri"/>
          <w:sz w:val="24"/>
          <w:szCs w:val="24"/>
          <w:highlight w:val="yellow"/>
        </w:rPr>
      </w:pPr>
    </w:p>
    <w:p w14:paraId="00000126" w14:textId="77777777" w:rsidR="009C3F0D" w:rsidRDefault="00052AD6">
      <w:pPr>
        <w:spacing w:line="235" w:lineRule="auto"/>
        <w:ind w:right="914"/>
        <w:rPr>
          <w:rFonts w:ascii="Calibri" w:eastAsia="Calibri" w:hAnsi="Calibri" w:cs="Calibri"/>
          <w:sz w:val="24"/>
          <w:szCs w:val="24"/>
        </w:rPr>
      </w:pPr>
      <w:r w:rsidRPr="009B6F4B">
        <w:rPr>
          <w:rFonts w:ascii="Calibri" w:eastAsia="Calibri" w:hAnsi="Calibri" w:cs="Calibri"/>
          <w:sz w:val="24"/>
          <w:szCs w:val="24"/>
          <w:highlight w:val="yellow"/>
        </w:rPr>
        <w:t>If a preceptor has a question or concern about a student, they should contact the clinical coordinator or designee. Programs strive to maintain open faculty–colleague relationships with their preceptors and believe that if problems arise during a rotation, by notifying appropriate program personnel early, problems can be solved without unduly burdening the preceptor. In addition, open communication and early troubleshooting may help avoid a diminution in the educational experience.</w:t>
      </w:r>
    </w:p>
    <w:p w14:paraId="00000127" w14:textId="77777777" w:rsidR="009C3F0D" w:rsidRDefault="009C3F0D">
      <w:pPr>
        <w:spacing w:line="235" w:lineRule="auto"/>
        <w:ind w:right="914"/>
        <w:rPr>
          <w:rFonts w:ascii="Calibri" w:eastAsia="Calibri" w:hAnsi="Calibri" w:cs="Calibri"/>
          <w:sz w:val="24"/>
          <w:szCs w:val="24"/>
        </w:rPr>
      </w:pPr>
    </w:p>
    <w:p w14:paraId="00000128" w14:textId="77777777" w:rsidR="009C3F0D" w:rsidRDefault="00052AD6">
      <w:pPr>
        <w:spacing w:line="235" w:lineRule="auto"/>
        <w:ind w:right="914"/>
        <w:rPr>
          <w:rFonts w:ascii="Calibri" w:eastAsia="Calibri" w:hAnsi="Calibri" w:cs="Calibri"/>
          <w:b/>
          <w:color w:val="274E13"/>
          <w:sz w:val="28"/>
          <w:szCs w:val="28"/>
        </w:rPr>
      </w:pPr>
      <w:r>
        <w:rPr>
          <w:rFonts w:ascii="Calibri" w:eastAsia="Calibri" w:hAnsi="Calibri" w:cs="Calibri"/>
          <w:b/>
          <w:color w:val="274E13"/>
          <w:sz w:val="28"/>
          <w:szCs w:val="28"/>
        </w:rPr>
        <w:t xml:space="preserve">MSUCOM PA Medicine Responsibilities to the Preceptor and the Clinical Site </w:t>
      </w:r>
    </w:p>
    <w:p w14:paraId="00000129" w14:textId="77777777" w:rsidR="009C3F0D" w:rsidRDefault="00052AD6">
      <w:pPr>
        <w:numPr>
          <w:ilvl w:val="0"/>
          <w:numId w:val="4"/>
        </w:numPr>
        <w:spacing w:line="235" w:lineRule="auto"/>
        <w:rPr>
          <w:rFonts w:ascii="Calibri" w:eastAsia="Calibri" w:hAnsi="Calibri" w:cs="Calibri"/>
          <w:sz w:val="24"/>
          <w:szCs w:val="24"/>
        </w:rPr>
      </w:pPr>
      <w:r>
        <w:rPr>
          <w:rFonts w:ascii="Calibri" w:eastAsia="Calibri" w:hAnsi="Calibri" w:cs="Calibri"/>
          <w:sz w:val="24"/>
          <w:szCs w:val="24"/>
        </w:rPr>
        <w:t xml:space="preserve"> Orient preceptors and students to</w:t>
      </w:r>
      <w:r>
        <w:rPr>
          <w:rFonts w:ascii="Calibri" w:eastAsia="Calibri" w:hAnsi="Calibri" w:cs="Calibri"/>
          <w:b/>
          <w:sz w:val="24"/>
          <w:szCs w:val="24"/>
        </w:rPr>
        <w:t xml:space="preserve"> </w:t>
      </w:r>
      <w:r>
        <w:rPr>
          <w:rFonts w:ascii="Calibri" w:eastAsia="Calibri" w:hAnsi="Calibri" w:cs="Calibri"/>
          <w:sz w:val="24"/>
          <w:szCs w:val="24"/>
        </w:rPr>
        <w:t>the structure of the clinical rotation and student learning.</w:t>
      </w:r>
    </w:p>
    <w:p w14:paraId="0000012A" w14:textId="77777777" w:rsidR="009C3F0D" w:rsidRDefault="00052AD6">
      <w:pPr>
        <w:numPr>
          <w:ilvl w:val="0"/>
          <w:numId w:val="4"/>
        </w:numPr>
        <w:spacing w:line="235" w:lineRule="auto"/>
        <w:rPr>
          <w:rFonts w:ascii="Calibri" w:eastAsia="Calibri" w:hAnsi="Calibri" w:cs="Calibri"/>
          <w:sz w:val="24"/>
          <w:szCs w:val="24"/>
        </w:rPr>
      </w:pPr>
      <w:r>
        <w:rPr>
          <w:rFonts w:ascii="Calibri" w:eastAsia="Calibri" w:hAnsi="Calibri" w:cs="Calibri"/>
          <w:sz w:val="24"/>
          <w:szCs w:val="24"/>
        </w:rPr>
        <w:t xml:space="preserve"> Develop and maintain good communication among the student, the PA program, &amp; preceptors.</w:t>
      </w:r>
    </w:p>
    <w:p w14:paraId="0000012B" w14:textId="77777777" w:rsidR="009C3F0D" w:rsidRDefault="00052AD6">
      <w:pPr>
        <w:numPr>
          <w:ilvl w:val="0"/>
          <w:numId w:val="4"/>
        </w:numPr>
        <w:spacing w:line="235" w:lineRule="auto"/>
        <w:rPr>
          <w:rFonts w:ascii="Calibri" w:eastAsia="Calibri" w:hAnsi="Calibri" w:cs="Calibri"/>
          <w:sz w:val="24"/>
          <w:szCs w:val="24"/>
        </w:rPr>
      </w:pPr>
      <w:r>
        <w:rPr>
          <w:rFonts w:ascii="Calibri" w:eastAsia="Calibri" w:hAnsi="Calibri" w:cs="Calibri"/>
          <w:sz w:val="24"/>
          <w:szCs w:val="24"/>
        </w:rPr>
        <w:t xml:space="preserve"> Provide instructional objectives and learning outcomes for each rotation.</w:t>
      </w:r>
    </w:p>
    <w:p w14:paraId="0000012C" w14:textId="77777777" w:rsidR="009C3F0D" w:rsidRDefault="00052AD6">
      <w:pPr>
        <w:numPr>
          <w:ilvl w:val="0"/>
          <w:numId w:val="4"/>
        </w:numPr>
        <w:spacing w:line="235" w:lineRule="auto"/>
        <w:rPr>
          <w:rFonts w:ascii="Calibri" w:eastAsia="Calibri" w:hAnsi="Calibri" w:cs="Calibri"/>
          <w:sz w:val="24"/>
          <w:szCs w:val="24"/>
        </w:rPr>
      </w:pPr>
      <w:r>
        <w:rPr>
          <w:rFonts w:ascii="Calibri" w:eastAsia="Calibri" w:hAnsi="Calibri" w:cs="Calibri"/>
          <w:sz w:val="24"/>
          <w:szCs w:val="24"/>
        </w:rPr>
        <w:t xml:space="preserve"> Provide resources to enhance a preceptor’s ability to teach and integrate students into workflow (see APPENDIX A).</w:t>
      </w:r>
    </w:p>
    <w:p w14:paraId="0000012D" w14:textId="77777777" w:rsidR="009C3F0D" w:rsidRDefault="00052AD6">
      <w:pPr>
        <w:numPr>
          <w:ilvl w:val="0"/>
          <w:numId w:val="4"/>
        </w:numPr>
        <w:spacing w:line="235" w:lineRule="auto"/>
        <w:rPr>
          <w:rFonts w:ascii="Calibri" w:eastAsia="Calibri" w:hAnsi="Calibri" w:cs="Calibri"/>
          <w:sz w:val="24"/>
          <w:szCs w:val="24"/>
        </w:rPr>
      </w:pPr>
      <w:r>
        <w:rPr>
          <w:rFonts w:ascii="Calibri" w:eastAsia="Calibri" w:hAnsi="Calibri" w:cs="Calibri"/>
          <w:sz w:val="24"/>
          <w:szCs w:val="24"/>
        </w:rPr>
        <w:t xml:space="preserve"> Provide CME credit, when available, to providers commensurate with their hours of precepting.</w:t>
      </w:r>
    </w:p>
    <w:p w14:paraId="0000012E" w14:textId="77777777" w:rsidR="009C3F0D" w:rsidRDefault="00052AD6">
      <w:pPr>
        <w:numPr>
          <w:ilvl w:val="0"/>
          <w:numId w:val="4"/>
        </w:numPr>
        <w:spacing w:line="235" w:lineRule="auto"/>
        <w:rPr>
          <w:rFonts w:ascii="Calibri" w:eastAsia="Calibri" w:hAnsi="Calibri" w:cs="Calibri"/>
          <w:sz w:val="24"/>
          <w:szCs w:val="24"/>
        </w:rPr>
      </w:pPr>
      <w:r>
        <w:rPr>
          <w:rFonts w:ascii="Calibri" w:eastAsia="Calibri" w:hAnsi="Calibri" w:cs="Calibri"/>
          <w:sz w:val="24"/>
          <w:szCs w:val="24"/>
        </w:rPr>
        <w:t xml:space="preserve">Calculate all grades for rotation performance from multiple assessments, including preceptor/site    evaluations, assignments, presentations, OSCE’s, logging, and exams. </w:t>
      </w:r>
    </w:p>
    <w:p w14:paraId="0000012F" w14:textId="77777777" w:rsidR="009C3F0D" w:rsidRDefault="00052AD6">
      <w:pPr>
        <w:numPr>
          <w:ilvl w:val="0"/>
          <w:numId w:val="4"/>
        </w:numPr>
        <w:spacing w:line="235" w:lineRule="auto"/>
        <w:rPr>
          <w:rFonts w:ascii="Calibri" w:eastAsia="Calibri" w:hAnsi="Calibri" w:cs="Calibri"/>
          <w:sz w:val="24"/>
          <w:szCs w:val="24"/>
        </w:rPr>
      </w:pPr>
      <w:r>
        <w:rPr>
          <w:rFonts w:ascii="Calibri" w:eastAsia="Calibri" w:hAnsi="Calibri" w:cs="Calibri"/>
          <w:sz w:val="24"/>
          <w:szCs w:val="24"/>
        </w:rPr>
        <w:t>Provide reassessment when student deficits are identified; open communication and early problem solving may help to avoid a diminution in the educational experience.</w:t>
      </w:r>
    </w:p>
    <w:p w14:paraId="00000130" w14:textId="77777777" w:rsidR="009C3F0D" w:rsidRDefault="00052AD6">
      <w:pPr>
        <w:numPr>
          <w:ilvl w:val="0"/>
          <w:numId w:val="4"/>
        </w:numPr>
        <w:spacing w:line="276" w:lineRule="auto"/>
        <w:rPr>
          <w:rFonts w:ascii="Calibri" w:eastAsia="Calibri" w:hAnsi="Calibri" w:cs="Calibri"/>
          <w:sz w:val="24"/>
          <w:szCs w:val="24"/>
        </w:rPr>
      </w:pPr>
      <w:r>
        <w:rPr>
          <w:rFonts w:ascii="Calibri" w:eastAsia="Calibri" w:hAnsi="Calibri" w:cs="Calibri"/>
          <w:sz w:val="24"/>
          <w:szCs w:val="24"/>
        </w:rPr>
        <w:t>Ensure student health-requirements are all met per CDC guidelines. In addition to having a current health insurance policy and passing a health examination, the PA program requires the following immunizations:</w:t>
      </w:r>
    </w:p>
    <w:p w14:paraId="00000131" w14:textId="77777777" w:rsidR="009C3F0D" w:rsidRDefault="00052AD6">
      <w:pPr>
        <w:numPr>
          <w:ilvl w:val="1"/>
          <w:numId w:val="4"/>
        </w:numPr>
        <w:spacing w:line="276" w:lineRule="auto"/>
        <w:rPr>
          <w:rFonts w:ascii="Calibri" w:eastAsia="Calibri" w:hAnsi="Calibri" w:cs="Calibri"/>
          <w:sz w:val="24"/>
          <w:szCs w:val="24"/>
        </w:rPr>
      </w:pPr>
      <w:r>
        <w:rPr>
          <w:rFonts w:ascii="Calibri" w:eastAsia="Calibri" w:hAnsi="Calibri" w:cs="Calibri"/>
          <w:sz w:val="24"/>
          <w:szCs w:val="24"/>
        </w:rPr>
        <w:lastRenderedPageBreak/>
        <w:t xml:space="preserve">1.     Annual PPD, or </w:t>
      </w:r>
      <w:proofErr w:type="spellStart"/>
      <w:r>
        <w:rPr>
          <w:rFonts w:ascii="Calibri" w:eastAsia="Calibri" w:hAnsi="Calibri" w:cs="Calibri"/>
          <w:sz w:val="24"/>
          <w:szCs w:val="24"/>
        </w:rPr>
        <w:t>Quantiferon</w:t>
      </w:r>
      <w:proofErr w:type="spellEnd"/>
      <w:r>
        <w:rPr>
          <w:rFonts w:ascii="Calibri" w:eastAsia="Calibri" w:hAnsi="Calibri" w:cs="Calibri"/>
          <w:sz w:val="24"/>
          <w:szCs w:val="24"/>
        </w:rPr>
        <w:t xml:space="preserve"> Gold test</w:t>
      </w:r>
    </w:p>
    <w:p w14:paraId="00000132" w14:textId="77777777" w:rsidR="009C3F0D" w:rsidRDefault="00052AD6">
      <w:pPr>
        <w:numPr>
          <w:ilvl w:val="1"/>
          <w:numId w:val="4"/>
        </w:numPr>
        <w:spacing w:line="276" w:lineRule="auto"/>
        <w:rPr>
          <w:rFonts w:ascii="Calibri" w:eastAsia="Calibri" w:hAnsi="Calibri" w:cs="Calibri"/>
          <w:sz w:val="24"/>
          <w:szCs w:val="24"/>
        </w:rPr>
      </w:pPr>
      <w:r>
        <w:rPr>
          <w:rFonts w:ascii="Calibri" w:eastAsia="Calibri" w:hAnsi="Calibri" w:cs="Calibri"/>
          <w:sz w:val="24"/>
          <w:szCs w:val="24"/>
        </w:rPr>
        <w:t>2.     Chest radiography (every three years, if the PPD is considered positive</w:t>
      </w:r>
      <w:proofErr w:type="gramStart"/>
      <w:r>
        <w:rPr>
          <w:rFonts w:ascii="Calibri" w:eastAsia="Calibri" w:hAnsi="Calibri" w:cs="Calibri"/>
          <w:sz w:val="24"/>
          <w:szCs w:val="24"/>
        </w:rPr>
        <w:t>);</w:t>
      </w:r>
      <w:proofErr w:type="gramEnd"/>
    </w:p>
    <w:p w14:paraId="00000133" w14:textId="77777777" w:rsidR="009C3F0D" w:rsidRDefault="00052AD6">
      <w:pPr>
        <w:numPr>
          <w:ilvl w:val="1"/>
          <w:numId w:val="4"/>
        </w:numPr>
        <w:spacing w:line="276" w:lineRule="auto"/>
        <w:rPr>
          <w:rFonts w:ascii="Calibri" w:eastAsia="Calibri" w:hAnsi="Calibri" w:cs="Calibri"/>
          <w:sz w:val="24"/>
          <w:szCs w:val="24"/>
        </w:rPr>
      </w:pPr>
      <w:r>
        <w:rPr>
          <w:rFonts w:ascii="Calibri" w:eastAsia="Calibri" w:hAnsi="Calibri" w:cs="Calibri"/>
          <w:sz w:val="24"/>
          <w:szCs w:val="24"/>
        </w:rPr>
        <w:t>3.     Hepatitis B immunization (established by three reported dates of immunization or by documented antibody titer</w:t>
      </w:r>
      <w:proofErr w:type="gramStart"/>
      <w:r>
        <w:rPr>
          <w:rFonts w:ascii="Calibri" w:eastAsia="Calibri" w:hAnsi="Calibri" w:cs="Calibri"/>
          <w:sz w:val="24"/>
          <w:szCs w:val="24"/>
        </w:rPr>
        <w:t>);</w:t>
      </w:r>
      <w:proofErr w:type="gramEnd"/>
    </w:p>
    <w:p w14:paraId="00000134" w14:textId="77777777" w:rsidR="009C3F0D" w:rsidRDefault="00052AD6">
      <w:pPr>
        <w:numPr>
          <w:ilvl w:val="1"/>
          <w:numId w:val="4"/>
        </w:numPr>
        <w:spacing w:line="276" w:lineRule="auto"/>
        <w:rPr>
          <w:rFonts w:ascii="Calibri" w:eastAsia="Calibri" w:hAnsi="Calibri" w:cs="Calibri"/>
          <w:sz w:val="24"/>
          <w:szCs w:val="24"/>
        </w:rPr>
      </w:pPr>
      <w:r>
        <w:rPr>
          <w:rFonts w:ascii="Calibri" w:eastAsia="Calibri" w:hAnsi="Calibri" w:cs="Calibri"/>
          <w:sz w:val="24"/>
          <w:szCs w:val="24"/>
        </w:rPr>
        <w:t>4.     Tdap to those who have not received it before then Td (every 10 years</w:t>
      </w:r>
      <w:proofErr w:type="gramStart"/>
      <w:r>
        <w:rPr>
          <w:rFonts w:ascii="Calibri" w:eastAsia="Calibri" w:hAnsi="Calibri" w:cs="Calibri"/>
          <w:sz w:val="24"/>
          <w:szCs w:val="24"/>
        </w:rPr>
        <w:t>);</w:t>
      </w:r>
      <w:proofErr w:type="gramEnd"/>
    </w:p>
    <w:p w14:paraId="00000135" w14:textId="77777777" w:rsidR="009C3F0D" w:rsidRDefault="00052AD6">
      <w:pPr>
        <w:numPr>
          <w:ilvl w:val="1"/>
          <w:numId w:val="4"/>
        </w:numPr>
        <w:spacing w:line="276" w:lineRule="auto"/>
        <w:rPr>
          <w:rFonts w:ascii="Calibri" w:eastAsia="Calibri" w:hAnsi="Calibri" w:cs="Calibri"/>
          <w:sz w:val="24"/>
          <w:szCs w:val="24"/>
        </w:rPr>
      </w:pPr>
      <w:r>
        <w:rPr>
          <w:rFonts w:ascii="Calibri" w:eastAsia="Calibri" w:hAnsi="Calibri" w:cs="Calibri"/>
          <w:sz w:val="24"/>
          <w:szCs w:val="24"/>
        </w:rPr>
        <w:t>5.     Rubella immunity (established by two reported dates of vaccination or documented antibody titer</w:t>
      </w:r>
      <w:proofErr w:type="gramStart"/>
      <w:r>
        <w:rPr>
          <w:rFonts w:ascii="Calibri" w:eastAsia="Calibri" w:hAnsi="Calibri" w:cs="Calibri"/>
          <w:sz w:val="24"/>
          <w:szCs w:val="24"/>
        </w:rPr>
        <w:t>);</w:t>
      </w:r>
      <w:proofErr w:type="gramEnd"/>
    </w:p>
    <w:p w14:paraId="00000136" w14:textId="77777777" w:rsidR="009C3F0D" w:rsidRDefault="00052AD6">
      <w:pPr>
        <w:numPr>
          <w:ilvl w:val="1"/>
          <w:numId w:val="4"/>
        </w:numPr>
        <w:spacing w:line="276" w:lineRule="auto"/>
        <w:rPr>
          <w:rFonts w:ascii="Calibri" w:eastAsia="Calibri" w:hAnsi="Calibri" w:cs="Calibri"/>
          <w:sz w:val="24"/>
          <w:szCs w:val="24"/>
        </w:rPr>
      </w:pPr>
      <w:r>
        <w:rPr>
          <w:rFonts w:ascii="Calibri" w:eastAsia="Calibri" w:hAnsi="Calibri" w:cs="Calibri"/>
          <w:sz w:val="24"/>
          <w:szCs w:val="24"/>
        </w:rPr>
        <w:t xml:space="preserve">6.     Varicella immunity (established by documented history or antibody titer) or date of </w:t>
      </w:r>
      <w:proofErr w:type="gramStart"/>
      <w:r>
        <w:rPr>
          <w:rFonts w:ascii="Calibri" w:eastAsia="Calibri" w:hAnsi="Calibri" w:cs="Calibri"/>
          <w:sz w:val="24"/>
          <w:szCs w:val="24"/>
        </w:rPr>
        <w:t>vaccination;</w:t>
      </w:r>
      <w:proofErr w:type="gramEnd"/>
    </w:p>
    <w:p w14:paraId="00000137" w14:textId="77777777" w:rsidR="009C3F0D" w:rsidRDefault="00052AD6">
      <w:pPr>
        <w:numPr>
          <w:ilvl w:val="1"/>
          <w:numId w:val="4"/>
        </w:numPr>
        <w:spacing w:line="276" w:lineRule="auto"/>
        <w:rPr>
          <w:rFonts w:ascii="Calibri" w:eastAsia="Calibri" w:hAnsi="Calibri" w:cs="Calibri"/>
          <w:sz w:val="24"/>
          <w:szCs w:val="24"/>
        </w:rPr>
      </w:pPr>
      <w:r>
        <w:rPr>
          <w:rFonts w:ascii="Calibri" w:eastAsia="Calibri" w:hAnsi="Calibri" w:cs="Calibri"/>
          <w:sz w:val="24"/>
          <w:szCs w:val="24"/>
        </w:rPr>
        <w:t>7.     Influenza vaccination each flu season.</w:t>
      </w:r>
    </w:p>
    <w:p w14:paraId="00000138" w14:textId="77777777" w:rsidR="009C3F0D" w:rsidRDefault="00052AD6">
      <w:pPr>
        <w:numPr>
          <w:ilvl w:val="1"/>
          <w:numId w:val="4"/>
        </w:numPr>
        <w:spacing w:line="276" w:lineRule="auto"/>
        <w:rPr>
          <w:rFonts w:ascii="Calibri" w:eastAsia="Calibri" w:hAnsi="Calibri" w:cs="Calibri"/>
          <w:sz w:val="24"/>
          <w:szCs w:val="24"/>
        </w:rPr>
      </w:pPr>
      <w:r>
        <w:rPr>
          <w:rFonts w:ascii="Calibri" w:eastAsia="Calibri" w:hAnsi="Calibri" w:cs="Calibri"/>
          <w:sz w:val="24"/>
          <w:szCs w:val="24"/>
        </w:rPr>
        <w:t xml:space="preserve"> </w:t>
      </w:r>
    </w:p>
    <w:p w14:paraId="00000139" w14:textId="77777777" w:rsidR="009C3F0D" w:rsidRDefault="00052AD6">
      <w:pPr>
        <w:numPr>
          <w:ilvl w:val="0"/>
          <w:numId w:val="4"/>
        </w:numPr>
        <w:spacing w:line="235" w:lineRule="auto"/>
        <w:rPr>
          <w:rFonts w:ascii="Calibri" w:eastAsia="Calibri" w:hAnsi="Calibri" w:cs="Calibri"/>
          <w:sz w:val="24"/>
          <w:szCs w:val="24"/>
        </w:rPr>
      </w:pPr>
      <w:r>
        <w:rPr>
          <w:rFonts w:ascii="Calibri" w:eastAsia="Calibri" w:hAnsi="Calibri" w:cs="Calibri"/>
          <w:sz w:val="24"/>
          <w:szCs w:val="24"/>
        </w:rPr>
        <w:t>The PA program ensures the completion of HIPAA training as students will receive HIPAA training both during the didactic phase of the program, and again just prior to the start of clinical rotations.</w:t>
      </w:r>
    </w:p>
    <w:p w14:paraId="0000013A" w14:textId="77777777" w:rsidR="009C3F0D" w:rsidRDefault="00052AD6">
      <w:pPr>
        <w:numPr>
          <w:ilvl w:val="0"/>
          <w:numId w:val="4"/>
        </w:numPr>
        <w:spacing w:line="235" w:lineRule="auto"/>
        <w:rPr>
          <w:rFonts w:ascii="Calibri" w:eastAsia="Calibri" w:hAnsi="Calibri" w:cs="Calibri"/>
          <w:sz w:val="24"/>
          <w:szCs w:val="24"/>
        </w:rPr>
      </w:pPr>
      <w:r>
        <w:rPr>
          <w:rFonts w:ascii="Calibri" w:eastAsia="Calibri" w:hAnsi="Calibri" w:cs="Calibri"/>
          <w:sz w:val="24"/>
          <w:szCs w:val="24"/>
        </w:rPr>
        <w:t>The students are also responsible for completion of training in OSHA Guidelines.</w:t>
      </w:r>
    </w:p>
    <w:p w14:paraId="0000013B" w14:textId="77777777" w:rsidR="009C3F0D" w:rsidRDefault="00052AD6">
      <w:pPr>
        <w:numPr>
          <w:ilvl w:val="0"/>
          <w:numId w:val="4"/>
        </w:numPr>
        <w:spacing w:line="235" w:lineRule="auto"/>
        <w:rPr>
          <w:rFonts w:ascii="Calibri" w:eastAsia="Calibri" w:hAnsi="Calibri" w:cs="Calibri"/>
          <w:sz w:val="24"/>
          <w:szCs w:val="24"/>
        </w:rPr>
      </w:pPr>
      <w:r>
        <w:rPr>
          <w:rFonts w:ascii="Calibri" w:eastAsia="Calibri" w:hAnsi="Calibri" w:cs="Calibri"/>
          <w:sz w:val="24"/>
          <w:szCs w:val="24"/>
        </w:rPr>
        <w:t xml:space="preserve">Students are responsible for following required universal precaution guidelines at the clinical sites.  This includes the use of personal protective equipment, proper care and disposal of sharps, and other precautionary measures.  Students are also required to take and pass a Bloodborne Pathogen and Universal Precaution exam after receiving training in </w:t>
      </w:r>
      <w:proofErr w:type="gramStart"/>
      <w:r>
        <w:rPr>
          <w:rFonts w:ascii="Calibri" w:eastAsia="Calibri" w:hAnsi="Calibri" w:cs="Calibri"/>
          <w:sz w:val="24"/>
          <w:szCs w:val="24"/>
        </w:rPr>
        <w:t>both of the areas</w:t>
      </w:r>
      <w:proofErr w:type="gramEnd"/>
      <w:r>
        <w:rPr>
          <w:rFonts w:ascii="Calibri" w:eastAsia="Calibri" w:hAnsi="Calibri" w:cs="Calibri"/>
          <w:sz w:val="24"/>
          <w:szCs w:val="24"/>
        </w:rPr>
        <w:t xml:space="preserve"> prior to clinical rotations.</w:t>
      </w:r>
    </w:p>
    <w:p w14:paraId="0000013C" w14:textId="77777777" w:rsidR="009C3F0D" w:rsidRDefault="00052AD6">
      <w:pPr>
        <w:numPr>
          <w:ilvl w:val="0"/>
          <w:numId w:val="4"/>
        </w:numPr>
        <w:spacing w:line="235" w:lineRule="auto"/>
        <w:rPr>
          <w:rFonts w:ascii="Calibri" w:eastAsia="Calibri" w:hAnsi="Calibri" w:cs="Calibri"/>
          <w:sz w:val="24"/>
          <w:szCs w:val="24"/>
        </w:rPr>
      </w:pPr>
      <w:r>
        <w:rPr>
          <w:rFonts w:ascii="Calibri" w:eastAsia="Calibri" w:hAnsi="Calibri" w:cs="Calibri"/>
          <w:sz w:val="24"/>
          <w:szCs w:val="24"/>
        </w:rPr>
        <w:t>Students have received instructions regarding Incident Reporting.</w:t>
      </w:r>
    </w:p>
    <w:p w14:paraId="0000013D" w14:textId="77777777" w:rsidR="009C3F0D" w:rsidRDefault="00052AD6">
      <w:pPr>
        <w:numPr>
          <w:ilvl w:val="0"/>
          <w:numId w:val="4"/>
        </w:numPr>
        <w:spacing w:line="235" w:lineRule="auto"/>
        <w:rPr>
          <w:rFonts w:ascii="Calibri" w:eastAsia="Calibri" w:hAnsi="Calibri" w:cs="Calibri"/>
          <w:sz w:val="24"/>
          <w:szCs w:val="24"/>
        </w:rPr>
      </w:pPr>
      <w:r>
        <w:rPr>
          <w:rFonts w:ascii="Calibri" w:eastAsia="Calibri" w:hAnsi="Calibri" w:cs="Calibri"/>
          <w:sz w:val="24"/>
          <w:szCs w:val="24"/>
        </w:rPr>
        <w:t>Should a student sustain an exposure at the clinical site (i.e., blood or body fluid exposure, TB exposure, or needle stick) the student should report the incident immediately to the preceptor and receive appropriate medical care (under two hours from the time of exposure).  An incident report should be completed at the site.  The student must contact the clinical coordinator.  Ultimately, the student is responsible for initiating care and follow up care after an exposure at a physician’s office or urgent care or emergency facility.  All costs are the sole responsibility of the student.</w:t>
      </w:r>
    </w:p>
    <w:p w14:paraId="0000013E" w14:textId="77777777" w:rsidR="009C3F0D" w:rsidRDefault="00052AD6">
      <w:pPr>
        <w:numPr>
          <w:ilvl w:val="0"/>
          <w:numId w:val="4"/>
        </w:numPr>
        <w:spacing w:line="235" w:lineRule="auto"/>
        <w:rPr>
          <w:rFonts w:ascii="Calibri" w:eastAsia="Calibri" w:hAnsi="Calibri" w:cs="Calibri"/>
          <w:sz w:val="24"/>
          <w:szCs w:val="24"/>
        </w:rPr>
      </w:pPr>
      <w:r>
        <w:rPr>
          <w:rFonts w:ascii="Calibri" w:eastAsia="Calibri" w:hAnsi="Calibri" w:cs="Calibri"/>
          <w:sz w:val="24"/>
          <w:szCs w:val="24"/>
        </w:rPr>
        <w:t>Each PA student is fully covered for malpractice insurance by the PA program.</w:t>
      </w:r>
    </w:p>
    <w:p w14:paraId="0000013F" w14:textId="77777777" w:rsidR="009C3F0D" w:rsidRDefault="00052AD6">
      <w:pPr>
        <w:numPr>
          <w:ilvl w:val="0"/>
          <w:numId w:val="4"/>
        </w:numPr>
        <w:spacing w:after="240" w:line="235" w:lineRule="auto"/>
        <w:rPr>
          <w:rFonts w:ascii="Calibri" w:eastAsia="Calibri" w:hAnsi="Calibri" w:cs="Calibri"/>
          <w:sz w:val="24"/>
          <w:szCs w:val="24"/>
        </w:rPr>
      </w:pPr>
      <w:r>
        <w:rPr>
          <w:rFonts w:ascii="Calibri" w:eastAsia="Calibri" w:hAnsi="Calibri" w:cs="Calibri"/>
          <w:sz w:val="24"/>
          <w:szCs w:val="24"/>
        </w:rPr>
        <w:t xml:space="preserve">The clinical coordinator or his/her designee will visit active clinical sites (active: precept at least one student annually) at least once every 3 years. Site visits may be completed in-person or via tele- or </w:t>
      </w:r>
      <w:proofErr w:type="gramStart"/>
      <w:r>
        <w:rPr>
          <w:rFonts w:ascii="Calibri" w:eastAsia="Calibri" w:hAnsi="Calibri" w:cs="Calibri"/>
          <w:sz w:val="24"/>
          <w:szCs w:val="24"/>
        </w:rPr>
        <w:t>video-conference</w:t>
      </w:r>
      <w:proofErr w:type="gramEnd"/>
      <w:r>
        <w:rPr>
          <w:rFonts w:ascii="Calibri" w:eastAsia="Calibri" w:hAnsi="Calibri" w:cs="Calibri"/>
          <w:sz w:val="24"/>
          <w:szCs w:val="24"/>
        </w:rPr>
        <w:t>. Scheduling of site visits will be coordinated by both the clinical coordinator and the clinical site to find a mutually agreeable time.  The purpose of the site visit is three-fold:</w:t>
      </w:r>
    </w:p>
    <w:p w14:paraId="00000140" w14:textId="77777777" w:rsidR="009C3F0D" w:rsidRDefault="00052AD6">
      <w:pPr>
        <w:spacing w:after="240" w:line="235" w:lineRule="auto"/>
        <w:ind w:left="1080"/>
        <w:rPr>
          <w:rFonts w:ascii="Calibri" w:eastAsia="Calibri" w:hAnsi="Calibri" w:cs="Calibri"/>
          <w:sz w:val="24"/>
          <w:szCs w:val="24"/>
        </w:rPr>
      </w:pPr>
      <w:r>
        <w:rPr>
          <w:rFonts w:ascii="Calibri" w:eastAsia="Calibri" w:hAnsi="Calibri" w:cs="Calibri"/>
          <w:sz w:val="24"/>
          <w:szCs w:val="24"/>
        </w:rPr>
        <w:t>1.     To ensure that the clinical site can provide a safe environment for student learning, as well as adequate facilities, patient populations, and preceptor supervision.</w:t>
      </w:r>
    </w:p>
    <w:p w14:paraId="00000141" w14:textId="115C4228" w:rsidR="009C3F0D" w:rsidRDefault="00052AD6">
      <w:pPr>
        <w:spacing w:after="240" w:line="235" w:lineRule="auto"/>
        <w:ind w:left="1080"/>
        <w:rPr>
          <w:rFonts w:ascii="Calibri" w:eastAsia="Calibri" w:hAnsi="Calibri" w:cs="Calibri"/>
          <w:sz w:val="24"/>
          <w:szCs w:val="24"/>
        </w:rPr>
      </w:pPr>
      <w:r>
        <w:rPr>
          <w:rFonts w:ascii="Calibri" w:eastAsia="Calibri" w:hAnsi="Calibri" w:cs="Calibri"/>
          <w:sz w:val="24"/>
          <w:szCs w:val="24"/>
        </w:rPr>
        <w:t>2.     To evaluate the student’s development in their medical knowledge, clinical skills, interpersonal skills, problem-solving, and professional behaviors.</w:t>
      </w:r>
    </w:p>
    <w:p w14:paraId="00000143" w14:textId="143F866D" w:rsidR="009C3F0D" w:rsidRDefault="00052AD6" w:rsidP="00052AD6">
      <w:pPr>
        <w:spacing w:after="240" w:line="235" w:lineRule="auto"/>
        <w:ind w:left="1080"/>
        <w:rPr>
          <w:rFonts w:ascii="Calibri" w:eastAsia="Calibri" w:hAnsi="Calibri" w:cs="Calibri"/>
          <w:sz w:val="24"/>
          <w:szCs w:val="24"/>
        </w:rPr>
      </w:pPr>
      <w:r>
        <w:rPr>
          <w:rFonts w:ascii="Calibri" w:eastAsia="Calibri" w:hAnsi="Calibri" w:cs="Calibri"/>
          <w:sz w:val="24"/>
          <w:szCs w:val="24"/>
        </w:rPr>
        <w:t xml:space="preserve">3.     To allow for a frank and honest exchange of information among all involved parties. </w:t>
      </w:r>
    </w:p>
    <w:p w14:paraId="00000144" w14:textId="77777777" w:rsidR="009C3F0D" w:rsidRDefault="00052AD6">
      <w:pPr>
        <w:pBdr>
          <w:top w:val="nil"/>
          <w:left w:val="nil"/>
          <w:bottom w:val="nil"/>
          <w:right w:val="nil"/>
          <w:between w:val="nil"/>
        </w:pBdr>
        <w:spacing w:before="54" w:line="272" w:lineRule="auto"/>
        <w:rPr>
          <w:rFonts w:ascii="Calibri" w:eastAsia="Calibri" w:hAnsi="Calibri" w:cs="Calibri"/>
          <w:b/>
          <w:color w:val="274E13"/>
          <w:sz w:val="28"/>
          <w:szCs w:val="28"/>
        </w:rPr>
      </w:pPr>
      <w:bookmarkStart w:id="6" w:name="_heading=h.kyx655lwdsvh" w:colFirst="0" w:colLast="0"/>
      <w:bookmarkEnd w:id="6"/>
      <w:r>
        <w:rPr>
          <w:rFonts w:ascii="Calibri" w:eastAsia="Calibri" w:hAnsi="Calibri" w:cs="Calibri"/>
          <w:b/>
          <w:color w:val="274E13"/>
          <w:sz w:val="28"/>
          <w:szCs w:val="28"/>
        </w:rPr>
        <w:t>Liability Insurance</w:t>
      </w:r>
    </w:p>
    <w:p w14:paraId="00000145" w14:textId="77777777" w:rsidR="009C3F0D" w:rsidRDefault="00052AD6">
      <w:pPr>
        <w:spacing w:before="1" w:line="235" w:lineRule="auto"/>
        <w:ind w:right="776"/>
        <w:rPr>
          <w:rFonts w:ascii="Calibri" w:eastAsia="Calibri" w:hAnsi="Calibri" w:cs="Calibri"/>
          <w:sz w:val="24"/>
          <w:szCs w:val="24"/>
        </w:rPr>
      </w:pPr>
      <w:r>
        <w:rPr>
          <w:rFonts w:ascii="Calibri" w:eastAsia="Calibri" w:hAnsi="Calibri" w:cs="Calibri"/>
          <w:sz w:val="24"/>
          <w:szCs w:val="24"/>
        </w:rPr>
        <w:t xml:space="preserve">Each PA student is fully covered for liability insurance by the PA program/university for any </w:t>
      </w:r>
      <w:r>
        <w:rPr>
          <w:rFonts w:ascii="Calibri" w:eastAsia="Calibri" w:hAnsi="Calibri" w:cs="Calibri"/>
          <w:sz w:val="24"/>
          <w:szCs w:val="24"/>
        </w:rPr>
        <w:lastRenderedPageBreak/>
        <w:t>clinical site with a fully executed and valid affiliation agreement. Students completing a formal elective rotation with a preceptor or clinical site that might become an employer must maintain a “student” role in the clinic and should not assume an employee’s responsibilities until after completing the PA program and successful certification and licensure. This includes appropriate routine supervision with the preceptor of record and within the scope of the agreed-upon clinical experience. This relationship is vital in preserving the professional liability coverage provided by the PA program/university and is critical to protect both the student and the employer if a patient seeks legal action. Even more concerning is the occasional opportunity or suggestion from a potential employer that a student participate in patient care activities outside of the formal rotation assignment before PA program completion. While these opportunities may be appealing and are seemingly benign, they must be avoided at all costs, as the university’s liability coverage does not cover the student in these circumstances.</w:t>
      </w:r>
    </w:p>
    <w:p w14:paraId="00000146" w14:textId="77777777" w:rsidR="009C3F0D" w:rsidRDefault="009C3F0D">
      <w:pPr>
        <w:spacing w:line="235" w:lineRule="auto"/>
        <w:ind w:right="873"/>
        <w:rPr>
          <w:rFonts w:ascii="Calibri" w:eastAsia="Calibri" w:hAnsi="Calibri" w:cs="Calibri"/>
          <w:sz w:val="24"/>
          <w:szCs w:val="24"/>
        </w:rPr>
      </w:pPr>
    </w:p>
    <w:p w14:paraId="00000147" w14:textId="77777777" w:rsidR="009C3F0D" w:rsidRDefault="00052AD6">
      <w:pPr>
        <w:spacing w:line="235" w:lineRule="auto"/>
        <w:ind w:right="873"/>
        <w:rPr>
          <w:rFonts w:ascii="Calibri" w:eastAsia="Calibri" w:hAnsi="Calibri" w:cs="Calibri"/>
          <w:sz w:val="24"/>
          <w:szCs w:val="24"/>
        </w:rPr>
      </w:pPr>
      <w:r>
        <w:rPr>
          <w:rFonts w:ascii="Calibri" w:eastAsia="Calibri" w:hAnsi="Calibri" w:cs="Calibri"/>
          <w:sz w:val="24"/>
          <w:szCs w:val="24"/>
        </w:rPr>
        <w:t>In addition, if a PA student is working in a paid position in a different healthcare-related capacity at any time during their PA education, that individual is not permitted to assume the role of a PA student while on duty as a paid employee. Even in a shadowing capacity, it is not appropriate for a student to represent themselves or participate in the care of any patient outside of the role for which they are being paid. Liability insurance will not cover any student assuming the “PA student” role outside of an assigned clinical rotation.</w:t>
      </w:r>
    </w:p>
    <w:p w14:paraId="00000148" w14:textId="77777777" w:rsidR="009C3F0D" w:rsidRDefault="009C3F0D">
      <w:pPr>
        <w:pBdr>
          <w:top w:val="nil"/>
          <w:left w:val="nil"/>
          <w:bottom w:val="nil"/>
          <w:right w:val="nil"/>
          <w:between w:val="nil"/>
        </w:pBdr>
        <w:spacing w:line="274" w:lineRule="auto"/>
        <w:rPr>
          <w:rFonts w:ascii="Calibri" w:eastAsia="Calibri" w:hAnsi="Calibri" w:cs="Calibri"/>
          <w:b/>
          <w:color w:val="000000"/>
          <w:sz w:val="24"/>
          <w:szCs w:val="24"/>
          <w:highlight w:val="yellow"/>
        </w:rPr>
      </w:pPr>
      <w:bookmarkStart w:id="7" w:name="_heading=h.ex65mk1e4xnx" w:colFirst="0" w:colLast="0"/>
      <w:bookmarkEnd w:id="7"/>
    </w:p>
    <w:p w14:paraId="00000149" w14:textId="77777777" w:rsidR="009C3F0D" w:rsidRDefault="00052AD6">
      <w:pPr>
        <w:widowControl/>
        <w:spacing w:after="160" w:line="259" w:lineRule="auto"/>
        <w:rPr>
          <w:rFonts w:ascii="Calibri" w:eastAsia="Calibri" w:hAnsi="Calibri" w:cs="Calibri"/>
          <w:b/>
          <w:color w:val="274E13"/>
          <w:sz w:val="30"/>
          <w:szCs w:val="30"/>
          <w:highlight w:val="yellow"/>
        </w:rPr>
      </w:pPr>
      <w:r>
        <w:rPr>
          <w:rFonts w:ascii="Calibri" w:eastAsia="Calibri" w:hAnsi="Calibri" w:cs="Calibri"/>
          <w:b/>
          <w:color w:val="274E13"/>
          <w:sz w:val="28"/>
          <w:szCs w:val="28"/>
        </w:rPr>
        <w:t xml:space="preserve">MSUCOM PA Medicine Policies </w:t>
      </w:r>
    </w:p>
    <w:p w14:paraId="0000014A" w14:textId="77777777" w:rsidR="009C3F0D" w:rsidRDefault="00052AD6">
      <w:pPr>
        <w:widowControl/>
        <w:spacing w:after="160" w:line="259" w:lineRule="auto"/>
        <w:rPr>
          <w:rFonts w:ascii="Calibri" w:eastAsia="Calibri" w:hAnsi="Calibri" w:cs="Calibri"/>
          <w:sz w:val="24"/>
          <w:szCs w:val="24"/>
        </w:rPr>
      </w:pPr>
      <w:r>
        <w:rPr>
          <w:rFonts w:ascii="Calibri" w:eastAsia="Calibri" w:hAnsi="Calibri" w:cs="Calibri"/>
          <w:sz w:val="24"/>
          <w:szCs w:val="24"/>
        </w:rPr>
        <w:t xml:space="preserve">All MSUCOM PA Medicine Policies can be found in the </w:t>
      </w:r>
      <w:hyperlink r:id="rId25">
        <w:r>
          <w:rPr>
            <w:rFonts w:ascii="Calibri" w:eastAsia="Calibri" w:hAnsi="Calibri" w:cs="Calibri"/>
            <w:color w:val="0563C1"/>
            <w:sz w:val="24"/>
            <w:szCs w:val="24"/>
            <w:u w:val="single"/>
          </w:rPr>
          <w:t>PA Medicine Student Handbook</w:t>
        </w:r>
      </w:hyperlink>
      <w:r>
        <w:rPr>
          <w:rFonts w:ascii="Calibri" w:eastAsia="Calibri" w:hAnsi="Calibri" w:cs="Calibri"/>
          <w:sz w:val="24"/>
          <w:szCs w:val="24"/>
        </w:rPr>
        <w:t xml:space="preserve"> and/or on the PA Medicine website </w:t>
      </w:r>
      <w:hyperlink r:id="rId26">
        <w:r>
          <w:rPr>
            <w:rFonts w:ascii="Calibri" w:eastAsia="Calibri" w:hAnsi="Calibri" w:cs="Calibri"/>
            <w:color w:val="0563C1"/>
            <w:sz w:val="24"/>
            <w:szCs w:val="24"/>
            <w:u w:val="single"/>
          </w:rPr>
          <w:t>Program Policies section</w:t>
        </w:r>
      </w:hyperlink>
      <w:r>
        <w:rPr>
          <w:rFonts w:ascii="Calibri" w:eastAsia="Calibri" w:hAnsi="Calibri" w:cs="Calibri"/>
          <w:sz w:val="24"/>
          <w:szCs w:val="24"/>
        </w:rPr>
        <w:t xml:space="preserve">.  PA Medicine students are required to </w:t>
      </w:r>
      <w:proofErr w:type="gramStart"/>
      <w:r>
        <w:rPr>
          <w:rFonts w:ascii="Calibri" w:eastAsia="Calibri" w:hAnsi="Calibri" w:cs="Calibri"/>
          <w:sz w:val="24"/>
          <w:szCs w:val="24"/>
        </w:rPr>
        <w:t>be in compliance with</w:t>
      </w:r>
      <w:proofErr w:type="gramEnd"/>
      <w:r>
        <w:rPr>
          <w:rFonts w:ascii="Calibri" w:eastAsia="Calibri" w:hAnsi="Calibri" w:cs="Calibri"/>
          <w:sz w:val="24"/>
          <w:szCs w:val="24"/>
        </w:rPr>
        <w:t xml:space="preserve"> all PA Medicine policies at all times while enrolled in the program.  The following policies are applicable to students enrolled in this course and all students are expected to review these policies at the start date of this course:</w:t>
      </w:r>
    </w:p>
    <w:p w14:paraId="0000014B" w14:textId="77777777" w:rsidR="009C3F0D" w:rsidRDefault="00052AD6">
      <w:pPr>
        <w:pStyle w:val="Heading2"/>
        <w:keepNext/>
        <w:keepLines/>
        <w:spacing w:before="40" w:line="240" w:lineRule="auto"/>
        <w:ind w:left="0"/>
        <w:rPr>
          <w:rFonts w:ascii="Helvetica Neue" w:eastAsia="Helvetica Neue" w:hAnsi="Helvetica Neue" w:cs="Helvetica Neue"/>
          <w:color w:val="305A30"/>
          <w:sz w:val="28"/>
          <w:szCs w:val="28"/>
        </w:rPr>
      </w:pPr>
      <w:bookmarkStart w:id="8" w:name="_heading=h.nmf14n" w:colFirst="0" w:colLast="0"/>
      <w:bookmarkEnd w:id="8"/>
      <w:r>
        <w:rPr>
          <w:rFonts w:ascii="Helvetica Neue" w:eastAsia="Helvetica Neue" w:hAnsi="Helvetica Neue" w:cs="Helvetica Neue"/>
          <w:color w:val="305A30"/>
          <w:sz w:val="28"/>
          <w:szCs w:val="28"/>
        </w:rPr>
        <w:t>Advising Policy</w:t>
      </w:r>
    </w:p>
    <w:p w14:paraId="0000014C" w14:textId="77777777" w:rsidR="009C3F0D" w:rsidRDefault="00F56EF8">
      <w:pPr>
        <w:widowControl/>
        <w:spacing w:after="160" w:line="259" w:lineRule="auto"/>
        <w:rPr>
          <w:rFonts w:ascii="Calibri" w:eastAsia="Calibri" w:hAnsi="Calibri" w:cs="Calibri"/>
        </w:rPr>
      </w:pPr>
      <w:hyperlink r:id="rId27">
        <w:r w:rsidR="00052AD6">
          <w:rPr>
            <w:rFonts w:ascii="Calibri" w:eastAsia="Calibri" w:hAnsi="Calibri" w:cs="Calibri"/>
            <w:color w:val="0563C1"/>
            <w:u w:val="single"/>
          </w:rPr>
          <w:t>https://pa.com.msu.edu/current-students/program-policies/advising-policy</w:t>
        </w:r>
      </w:hyperlink>
    </w:p>
    <w:p w14:paraId="0000014D" w14:textId="77777777" w:rsidR="009C3F0D" w:rsidRDefault="00052AD6">
      <w:pPr>
        <w:pStyle w:val="Heading2"/>
        <w:keepNext/>
        <w:keepLines/>
        <w:spacing w:before="40" w:line="240" w:lineRule="auto"/>
        <w:ind w:left="0"/>
        <w:rPr>
          <w:rFonts w:ascii="Helvetica Neue" w:eastAsia="Helvetica Neue" w:hAnsi="Helvetica Neue" w:cs="Helvetica Neue"/>
          <w:color w:val="305A30"/>
          <w:sz w:val="28"/>
          <w:szCs w:val="28"/>
        </w:rPr>
      </w:pPr>
      <w:bookmarkStart w:id="9" w:name="_heading=h.37m2jsg" w:colFirst="0" w:colLast="0"/>
      <w:bookmarkEnd w:id="9"/>
      <w:r>
        <w:rPr>
          <w:rFonts w:ascii="Helvetica Neue" w:eastAsia="Helvetica Neue" w:hAnsi="Helvetica Neue" w:cs="Helvetica Neue"/>
          <w:color w:val="305A30"/>
          <w:sz w:val="28"/>
          <w:szCs w:val="28"/>
        </w:rPr>
        <w:t>Attendance and Absence Policy</w:t>
      </w:r>
    </w:p>
    <w:p w14:paraId="0000014E" w14:textId="77777777" w:rsidR="009C3F0D" w:rsidRDefault="00F56EF8">
      <w:pPr>
        <w:widowControl/>
        <w:spacing w:after="160" w:line="259" w:lineRule="auto"/>
        <w:rPr>
          <w:rFonts w:ascii="Calibri" w:eastAsia="Calibri" w:hAnsi="Calibri" w:cs="Calibri"/>
        </w:rPr>
      </w:pPr>
      <w:hyperlink r:id="rId28">
        <w:r w:rsidR="00052AD6">
          <w:rPr>
            <w:rFonts w:ascii="Calibri" w:eastAsia="Calibri" w:hAnsi="Calibri" w:cs="Calibri"/>
            <w:color w:val="0563C1"/>
            <w:u w:val="single"/>
          </w:rPr>
          <w:t>https://pa.com.msu.edu/current-students/program-policies/attendance-and-absence-policy</w:t>
        </w:r>
      </w:hyperlink>
    </w:p>
    <w:p w14:paraId="0000014F" w14:textId="77777777" w:rsidR="009C3F0D" w:rsidRDefault="00052AD6">
      <w:pPr>
        <w:pStyle w:val="Heading2"/>
        <w:keepNext/>
        <w:keepLines/>
        <w:spacing w:before="40" w:line="240" w:lineRule="auto"/>
        <w:ind w:left="0"/>
        <w:rPr>
          <w:rFonts w:ascii="Helvetica Neue" w:eastAsia="Helvetica Neue" w:hAnsi="Helvetica Neue" w:cs="Helvetica Neue"/>
          <w:color w:val="305A30"/>
          <w:sz w:val="28"/>
          <w:szCs w:val="28"/>
        </w:rPr>
      </w:pPr>
      <w:bookmarkStart w:id="10" w:name="_heading=h.1mrcu09" w:colFirst="0" w:colLast="0"/>
      <w:bookmarkEnd w:id="10"/>
      <w:r>
        <w:rPr>
          <w:rFonts w:ascii="Helvetica Neue" w:eastAsia="Helvetica Neue" w:hAnsi="Helvetica Neue" w:cs="Helvetica Neue"/>
          <w:color w:val="305A30"/>
          <w:sz w:val="28"/>
          <w:szCs w:val="28"/>
        </w:rPr>
        <w:t>Clinical Site Policies</w:t>
      </w:r>
    </w:p>
    <w:p w14:paraId="00000150" w14:textId="77777777" w:rsidR="009C3F0D" w:rsidRDefault="00F56EF8">
      <w:pPr>
        <w:widowControl/>
        <w:spacing w:after="160" w:line="259" w:lineRule="auto"/>
        <w:rPr>
          <w:rFonts w:ascii="Calibri" w:eastAsia="Calibri" w:hAnsi="Calibri" w:cs="Calibri"/>
        </w:rPr>
      </w:pPr>
      <w:hyperlink r:id="rId29">
        <w:r w:rsidR="00052AD6">
          <w:rPr>
            <w:rFonts w:ascii="Calibri" w:eastAsia="Calibri" w:hAnsi="Calibri" w:cs="Calibri"/>
            <w:color w:val="0563C1"/>
            <w:u w:val="single"/>
          </w:rPr>
          <w:t>https://pa.com.msu.edu/current-students/program-policies/clinical-site-policies</w:t>
        </w:r>
      </w:hyperlink>
    </w:p>
    <w:p w14:paraId="00000151" w14:textId="77777777" w:rsidR="009C3F0D" w:rsidRDefault="00052AD6">
      <w:pPr>
        <w:pStyle w:val="Heading2"/>
        <w:keepNext/>
        <w:keepLines/>
        <w:spacing w:before="40" w:line="240" w:lineRule="auto"/>
        <w:ind w:left="0"/>
        <w:rPr>
          <w:rFonts w:ascii="Helvetica Neue" w:eastAsia="Helvetica Neue" w:hAnsi="Helvetica Neue" w:cs="Helvetica Neue"/>
          <w:color w:val="305A30"/>
          <w:sz w:val="28"/>
          <w:szCs w:val="28"/>
        </w:rPr>
      </w:pPr>
      <w:bookmarkStart w:id="11" w:name="_heading=h.46r0co2" w:colFirst="0" w:colLast="0"/>
      <w:bookmarkEnd w:id="11"/>
      <w:r>
        <w:rPr>
          <w:rFonts w:ascii="Helvetica Neue" w:eastAsia="Helvetica Neue" w:hAnsi="Helvetica Neue" w:cs="Helvetica Neue"/>
          <w:color w:val="305A30"/>
          <w:sz w:val="28"/>
          <w:szCs w:val="28"/>
        </w:rPr>
        <w:t>Computer Based Testing Policy</w:t>
      </w:r>
    </w:p>
    <w:p w14:paraId="00000152" w14:textId="77777777" w:rsidR="009C3F0D" w:rsidRDefault="00F56EF8">
      <w:pPr>
        <w:widowControl/>
        <w:rPr>
          <w:rFonts w:ascii="Helvetica Neue" w:eastAsia="Helvetica Neue" w:hAnsi="Helvetica Neue" w:cs="Helvetica Neue"/>
          <w:b/>
          <w:color w:val="305A30"/>
          <w:sz w:val="28"/>
          <w:szCs w:val="28"/>
        </w:rPr>
      </w:pPr>
      <w:hyperlink r:id="rId30">
        <w:r w:rsidR="00052AD6">
          <w:rPr>
            <w:rFonts w:ascii="Calibri" w:eastAsia="Calibri" w:hAnsi="Calibri" w:cs="Calibri"/>
            <w:color w:val="0563C1"/>
            <w:u w:val="single"/>
          </w:rPr>
          <w:t>https://pa.com.msu.edu/current-students/program-policies/computer-based-testing-policy</w:t>
        </w:r>
      </w:hyperlink>
    </w:p>
    <w:p w14:paraId="00000153" w14:textId="77777777" w:rsidR="009C3F0D" w:rsidRDefault="00052AD6">
      <w:pPr>
        <w:pStyle w:val="Heading2"/>
        <w:keepNext/>
        <w:keepLines/>
        <w:spacing w:before="40" w:line="240" w:lineRule="auto"/>
        <w:ind w:left="0"/>
        <w:rPr>
          <w:rFonts w:ascii="Helvetica Neue" w:eastAsia="Helvetica Neue" w:hAnsi="Helvetica Neue" w:cs="Helvetica Neue"/>
          <w:color w:val="305A30"/>
          <w:sz w:val="28"/>
          <w:szCs w:val="28"/>
        </w:rPr>
      </w:pPr>
      <w:bookmarkStart w:id="12" w:name="_heading=h.2lwamvv" w:colFirst="0" w:colLast="0"/>
      <w:bookmarkEnd w:id="12"/>
      <w:r>
        <w:rPr>
          <w:rFonts w:ascii="Helvetica Neue" w:eastAsia="Helvetica Neue" w:hAnsi="Helvetica Neue" w:cs="Helvetica Neue"/>
          <w:color w:val="305A30"/>
          <w:sz w:val="28"/>
          <w:szCs w:val="28"/>
        </w:rPr>
        <w:t>Deceleration Policy</w:t>
      </w:r>
    </w:p>
    <w:p w14:paraId="00000154" w14:textId="77777777" w:rsidR="009C3F0D" w:rsidRDefault="00F56EF8">
      <w:pPr>
        <w:widowControl/>
        <w:spacing w:after="160" w:line="259" w:lineRule="auto"/>
        <w:rPr>
          <w:rFonts w:ascii="Calibri" w:eastAsia="Calibri" w:hAnsi="Calibri" w:cs="Calibri"/>
        </w:rPr>
      </w:pPr>
      <w:hyperlink r:id="rId31">
        <w:r w:rsidR="00052AD6">
          <w:rPr>
            <w:rFonts w:ascii="Calibri" w:eastAsia="Calibri" w:hAnsi="Calibri" w:cs="Calibri"/>
            <w:color w:val="0563C1"/>
            <w:u w:val="single"/>
          </w:rPr>
          <w:t>https://pa.com.msu.edu/current-students/program-policies/deceleration-policy</w:t>
        </w:r>
      </w:hyperlink>
    </w:p>
    <w:p w14:paraId="00000155" w14:textId="77777777" w:rsidR="009C3F0D" w:rsidRDefault="00052AD6">
      <w:pPr>
        <w:pStyle w:val="Heading2"/>
        <w:keepNext/>
        <w:keepLines/>
        <w:spacing w:before="40" w:line="240" w:lineRule="auto"/>
        <w:ind w:left="0"/>
        <w:rPr>
          <w:rFonts w:ascii="Helvetica Neue" w:eastAsia="Helvetica Neue" w:hAnsi="Helvetica Neue" w:cs="Helvetica Neue"/>
          <w:color w:val="305A30"/>
          <w:sz w:val="28"/>
          <w:szCs w:val="28"/>
        </w:rPr>
      </w:pPr>
      <w:bookmarkStart w:id="13" w:name="_heading=h.111kx3o" w:colFirst="0" w:colLast="0"/>
      <w:bookmarkEnd w:id="13"/>
      <w:r>
        <w:rPr>
          <w:rFonts w:ascii="Helvetica Neue" w:eastAsia="Helvetica Neue" w:hAnsi="Helvetica Neue" w:cs="Helvetica Neue"/>
          <w:color w:val="305A30"/>
          <w:sz w:val="28"/>
          <w:szCs w:val="28"/>
        </w:rPr>
        <w:t>Delayed Graduation Policy</w:t>
      </w:r>
    </w:p>
    <w:p w14:paraId="00000156" w14:textId="77777777" w:rsidR="009C3F0D" w:rsidRDefault="00F56EF8">
      <w:pPr>
        <w:widowControl/>
        <w:spacing w:after="160" w:line="259" w:lineRule="auto"/>
        <w:rPr>
          <w:rFonts w:ascii="Calibri" w:eastAsia="Calibri" w:hAnsi="Calibri" w:cs="Calibri"/>
        </w:rPr>
      </w:pPr>
      <w:hyperlink r:id="rId32">
        <w:r w:rsidR="00052AD6">
          <w:rPr>
            <w:rFonts w:ascii="Calibri" w:eastAsia="Calibri" w:hAnsi="Calibri" w:cs="Calibri"/>
            <w:color w:val="0563C1"/>
            <w:u w:val="single"/>
          </w:rPr>
          <w:t>https://pa.com.msu.edu/current-students/program-policies/delayed-graduation-policy</w:t>
        </w:r>
      </w:hyperlink>
    </w:p>
    <w:p w14:paraId="00000157" w14:textId="77777777" w:rsidR="009C3F0D" w:rsidRDefault="00052AD6">
      <w:pPr>
        <w:pStyle w:val="Heading2"/>
        <w:keepNext/>
        <w:keepLines/>
        <w:spacing w:before="40" w:line="240" w:lineRule="auto"/>
        <w:ind w:left="0"/>
        <w:rPr>
          <w:rFonts w:ascii="Helvetica Neue" w:eastAsia="Helvetica Neue" w:hAnsi="Helvetica Neue" w:cs="Helvetica Neue"/>
          <w:color w:val="305A30"/>
          <w:sz w:val="28"/>
          <w:szCs w:val="28"/>
        </w:rPr>
      </w:pPr>
      <w:bookmarkStart w:id="14" w:name="_heading=h.3l18frh" w:colFirst="0" w:colLast="0"/>
      <w:bookmarkEnd w:id="14"/>
      <w:r>
        <w:rPr>
          <w:rFonts w:ascii="Helvetica Neue" w:eastAsia="Helvetica Neue" w:hAnsi="Helvetica Neue" w:cs="Helvetica Neue"/>
          <w:color w:val="305A30"/>
          <w:sz w:val="28"/>
          <w:szCs w:val="28"/>
        </w:rPr>
        <w:t>Digital Content and Web Accessibility Policy</w:t>
      </w:r>
    </w:p>
    <w:p w14:paraId="00000158" w14:textId="77777777" w:rsidR="009C3F0D" w:rsidRDefault="00F56EF8">
      <w:pPr>
        <w:widowControl/>
        <w:spacing w:after="160" w:line="259" w:lineRule="auto"/>
        <w:rPr>
          <w:rFonts w:ascii="Calibri" w:eastAsia="Calibri" w:hAnsi="Calibri" w:cs="Calibri"/>
        </w:rPr>
      </w:pPr>
      <w:hyperlink r:id="rId33">
        <w:r w:rsidR="00052AD6">
          <w:rPr>
            <w:rFonts w:ascii="Calibri" w:eastAsia="Calibri" w:hAnsi="Calibri" w:cs="Calibri"/>
            <w:color w:val="0563C1"/>
            <w:u w:val="single"/>
          </w:rPr>
          <w:t>https://pa.com.msu.edu/current-students/program-policies/digital-content-and-web-accessibility-policy</w:t>
        </w:r>
      </w:hyperlink>
    </w:p>
    <w:p w14:paraId="00000159" w14:textId="77777777" w:rsidR="009C3F0D" w:rsidRDefault="00052AD6">
      <w:pPr>
        <w:pStyle w:val="Heading2"/>
        <w:keepNext/>
        <w:keepLines/>
        <w:spacing w:before="40" w:line="240" w:lineRule="auto"/>
        <w:ind w:left="0"/>
        <w:rPr>
          <w:rFonts w:ascii="Helvetica Neue" w:eastAsia="Helvetica Neue" w:hAnsi="Helvetica Neue" w:cs="Helvetica Neue"/>
          <w:color w:val="305A30"/>
          <w:sz w:val="28"/>
          <w:szCs w:val="28"/>
        </w:rPr>
      </w:pPr>
      <w:bookmarkStart w:id="15" w:name="_heading=h.206ipza" w:colFirst="0" w:colLast="0"/>
      <w:bookmarkEnd w:id="15"/>
      <w:r>
        <w:rPr>
          <w:rFonts w:ascii="Helvetica Neue" w:eastAsia="Helvetica Neue" w:hAnsi="Helvetica Neue" w:cs="Helvetica Neue"/>
          <w:color w:val="305A30"/>
          <w:sz w:val="28"/>
          <w:szCs w:val="28"/>
        </w:rPr>
        <w:lastRenderedPageBreak/>
        <w:t>Disability and Reasonable Accommodation</w:t>
      </w:r>
    </w:p>
    <w:p w14:paraId="0000015A" w14:textId="77777777" w:rsidR="009C3F0D" w:rsidRDefault="00F56EF8">
      <w:pPr>
        <w:widowControl/>
        <w:spacing w:after="160" w:line="259" w:lineRule="auto"/>
        <w:rPr>
          <w:rFonts w:ascii="Calibri" w:eastAsia="Calibri" w:hAnsi="Calibri" w:cs="Calibri"/>
        </w:rPr>
      </w:pPr>
      <w:hyperlink r:id="rId34">
        <w:r w:rsidR="00052AD6">
          <w:rPr>
            <w:rFonts w:ascii="Calibri" w:eastAsia="Calibri" w:hAnsi="Calibri" w:cs="Calibri"/>
            <w:color w:val="0563C1"/>
            <w:u w:val="single"/>
          </w:rPr>
          <w:t>https://pa.com.msu.edu/current-students/program-policies/disability-and-reasonable-accommodation</w:t>
        </w:r>
      </w:hyperlink>
    </w:p>
    <w:p w14:paraId="0000015B" w14:textId="77777777" w:rsidR="009C3F0D" w:rsidRDefault="00052AD6">
      <w:pPr>
        <w:widowControl/>
        <w:rPr>
          <w:rFonts w:ascii="Calibri" w:eastAsia="Calibri" w:hAnsi="Calibri" w:cs="Calibri"/>
        </w:rPr>
      </w:pPr>
      <w:r>
        <w:rPr>
          <w:rFonts w:ascii="Calibri" w:eastAsia="Calibri" w:hAnsi="Calibri" w:cs="Calibri"/>
        </w:rPr>
        <w:t xml:space="preserve">If a student requires an accommodation, a valid VISA from the Resource Center for Persons with Disabilities must be presented to the COM Office of the Registrar 7 days in advance of an exam or assessment. </w:t>
      </w:r>
    </w:p>
    <w:p w14:paraId="0000015C" w14:textId="77777777" w:rsidR="009C3F0D" w:rsidRDefault="00052AD6">
      <w:pPr>
        <w:pStyle w:val="Heading2"/>
        <w:keepNext/>
        <w:keepLines/>
        <w:spacing w:before="40" w:line="240" w:lineRule="auto"/>
        <w:ind w:left="0"/>
        <w:rPr>
          <w:rFonts w:ascii="Helvetica Neue" w:eastAsia="Helvetica Neue" w:hAnsi="Helvetica Neue" w:cs="Helvetica Neue"/>
          <w:color w:val="305A30"/>
          <w:sz w:val="28"/>
          <w:szCs w:val="28"/>
        </w:rPr>
      </w:pPr>
      <w:bookmarkStart w:id="16" w:name="_heading=h.4k668n3" w:colFirst="0" w:colLast="0"/>
      <w:bookmarkEnd w:id="16"/>
      <w:r>
        <w:rPr>
          <w:rFonts w:ascii="Helvetica Neue" w:eastAsia="Helvetica Neue" w:hAnsi="Helvetica Neue" w:cs="Helvetica Neue"/>
          <w:color w:val="305A30"/>
          <w:sz w:val="28"/>
          <w:szCs w:val="28"/>
        </w:rPr>
        <w:t xml:space="preserve">Drug and Alcohol Policy </w:t>
      </w:r>
    </w:p>
    <w:p w14:paraId="0000015D" w14:textId="77777777" w:rsidR="009C3F0D" w:rsidRDefault="00F56EF8">
      <w:pPr>
        <w:widowControl/>
        <w:spacing w:after="160" w:line="259" w:lineRule="auto"/>
        <w:rPr>
          <w:rFonts w:ascii="Calibri" w:eastAsia="Calibri" w:hAnsi="Calibri" w:cs="Calibri"/>
        </w:rPr>
      </w:pPr>
      <w:hyperlink r:id="rId35">
        <w:r w:rsidR="00052AD6">
          <w:rPr>
            <w:rFonts w:ascii="Calibri" w:eastAsia="Calibri" w:hAnsi="Calibri" w:cs="Calibri"/>
            <w:color w:val="0563C1"/>
            <w:u w:val="single"/>
          </w:rPr>
          <w:t>https://pa.com.msu.edu/current-students/program-policies/drug-and-alcohol-policy</w:t>
        </w:r>
      </w:hyperlink>
    </w:p>
    <w:p w14:paraId="0000015E" w14:textId="77777777" w:rsidR="009C3F0D" w:rsidRDefault="00052AD6">
      <w:pPr>
        <w:pStyle w:val="Heading2"/>
        <w:keepNext/>
        <w:keepLines/>
        <w:spacing w:before="40" w:line="240" w:lineRule="auto"/>
        <w:ind w:left="0"/>
        <w:rPr>
          <w:rFonts w:ascii="Helvetica Neue" w:eastAsia="Helvetica Neue" w:hAnsi="Helvetica Neue" w:cs="Helvetica Neue"/>
          <w:color w:val="305A30"/>
          <w:sz w:val="28"/>
          <w:szCs w:val="28"/>
        </w:rPr>
      </w:pPr>
      <w:bookmarkStart w:id="17" w:name="_heading=h.2zbgiuw" w:colFirst="0" w:colLast="0"/>
      <w:bookmarkEnd w:id="17"/>
      <w:r>
        <w:rPr>
          <w:rFonts w:ascii="Helvetica Neue" w:eastAsia="Helvetica Neue" w:hAnsi="Helvetica Neue" w:cs="Helvetica Neue"/>
          <w:color w:val="305A30"/>
          <w:sz w:val="28"/>
          <w:szCs w:val="28"/>
        </w:rPr>
        <w:t>Facilities, Student Safety and Security</w:t>
      </w:r>
    </w:p>
    <w:p w14:paraId="0000015F" w14:textId="77777777" w:rsidR="009C3F0D" w:rsidRDefault="00F56EF8">
      <w:pPr>
        <w:widowControl/>
        <w:rPr>
          <w:rFonts w:ascii="Calibri" w:eastAsia="Calibri" w:hAnsi="Calibri" w:cs="Calibri"/>
          <w:b/>
        </w:rPr>
      </w:pPr>
      <w:hyperlink r:id="rId36">
        <w:r w:rsidR="00052AD6">
          <w:rPr>
            <w:rFonts w:ascii="Calibri" w:eastAsia="Calibri" w:hAnsi="Calibri" w:cs="Calibri"/>
            <w:color w:val="0563C1"/>
            <w:u w:val="single"/>
          </w:rPr>
          <w:t>https://pa.com.msu.edu/current-students/program-policies/facilities-student-safety-and-security</w:t>
        </w:r>
      </w:hyperlink>
    </w:p>
    <w:p w14:paraId="00000160" w14:textId="77777777" w:rsidR="009C3F0D" w:rsidRDefault="00052AD6">
      <w:pPr>
        <w:pStyle w:val="Heading2"/>
        <w:keepNext/>
        <w:keepLines/>
        <w:spacing w:before="40" w:line="240" w:lineRule="auto"/>
        <w:ind w:left="0"/>
        <w:rPr>
          <w:rFonts w:ascii="Helvetica Neue" w:eastAsia="Helvetica Neue" w:hAnsi="Helvetica Neue" w:cs="Helvetica Neue"/>
          <w:color w:val="305A30"/>
          <w:sz w:val="28"/>
          <w:szCs w:val="28"/>
        </w:rPr>
      </w:pPr>
      <w:bookmarkStart w:id="18" w:name="_heading=h.1egqt2p" w:colFirst="0" w:colLast="0"/>
      <w:bookmarkEnd w:id="18"/>
      <w:r>
        <w:rPr>
          <w:rFonts w:ascii="Helvetica Neue" w:eastAsia="Helvetica Neue" w:hAnsi="Helvetica Neue" w:cs="Helvetica Neue"/>
          <w:color w:val="305A30"/>
          <w:sz w:val="28"/>
          <w:szCs w:val="28"/>
        </w:rPr>
        <w:t xml:space="preserve">Grading Policy </w:t>
      </w:r>
    </w:p>
    <w:p w14:paraId="00000161" w14:textId="77777777" w:rsidR="009C3F0D" w:rsidRDefault="00F56EF8">
      <w:pPr>
        <w:widowControl/>
        <w:spacing w:after="160" w:line="259" w:lineRule="auto"/>
        <w:rPr>
          <w:rFonts w:ascii="Calibri" w:eastAsia="Calibri" w:hAnsi="Calibri" w:cs="Calibri"/>
        </w:rPr>
      </w:pPr>
      <w:hyperlink r:id="rId37">
        <w:r w:rsidR="00052AD6">
          <w:rPr>
            <w:rFonts w:ascii="Calibri" w:eastAsia="Calibri" w:hAnsi="Calibri" w:cs="Calibri"/>
            <w:color w:val="0563C1"/>
            <w:u w:val="single"/>
          </w:rPr>
          <w:t>https://pa.com.msu.edu/current-students/program-policies/grading-policy</w:t>
        </w:r>
      </w:hyperlink>
    </w:p>
    <w:p w14:paraId="00000162" w14:textId="77777777" w:rsidR="009C3F0D" w:rsidRDefault="00052AD6">
      <w:pPr>
        <w:widowControl/>
        <w:spacing w:after="160" w:line="259" w:lineRule="auto"/>
        <w:rPr>
          <w:rFonts w:ascii="Calibri" w:eastAsia="Calibri" w:hAnsi="Calibri" w:cs="Calibri"/>
        </w:rPr>
      </w:pPr>
      <w:r>
        <w:rPr>
          <w:rFonts w:ascii="Calibri" w:eastAsia="Calibri" w:hAnsi="Calibri" w:cs="Calibri"/>
        </w:rPr>
        <w:t>Please also refer to ‘</w:t>
      </w:r>
      <w:hyperlink r:id="rId38">
        <w:r>
          <w:rPr>
            <w:rFonts w:ascii="Calibri" w:eastAsia="Calibri" w:hAnsi="Calibri" w:cs="Calibri"/>
            <w:color w:val="0563C1"/>
            <w:u w:val="single"/>
          </w:rPr>
          <w:t>Medical Student Rights and Responsibilities</w:t>
        </w:r>
      </w:hyperlink>
      <w:r>
        <w:rPr>
          <w:rFonts w:ascii="Calibri" w:eastAsia="Calibri" w:hAnsi="Calibri" w:cs="Calibri"/>
        </w:rPr>
        <w:t>’ and ‘</w:t>
      </w:r>
      <w:hyperlink r:id="rId39">
        <w:r>
          <w:rPr>
            <w:rFonts w:ascii="Calibri" w:eastAsia="Calibri" w:hAnsi="Calibri" w:cs="Calibri"/>
            <w:color w:val="0563C1"/>
            <w:u w:val="single"/>
          </w:rPr>
          <w:t>Policy for Retention, Promotion, and Graduation</w:t>
        </w:r>
      </w:hyperlink>
      <w:r>
        <w:rPr>
          <w:rFonts w:ascii="Calibri" w:eastAsia="Calibri" w:hAnsi="Calibri" w:cs="Calibri"/>
        </w:rPr>
        <w:t xml:space="preserve">’ for expanded information on grades, academic standing, and evaluation of student performance in the PA program. </w:t>
      </w:r>
    </w:p>
    <w:p w14:paraId="00000163" w14:textId="77777777" w:rsidR="009C3F0D" w:rsidRDefault="00052AD6">
      <w:pPr>
        <w:pStyle w:val="Heading2"/>
        <w:keepNext/>
        <w:keepLines/>
        <w:spacing w:before="40" w:line="240" w:lineRule="auto"/>
        <w:ind w:left="0"/>
        <w:rPr>
          <w:rFonts w:ascii="Helvetica Neue" w:eastAsia="Helvetica Neue" w:hAnsi="Helvetica Neue" w:cs="Helvetica Neue"/>
          <w:color w:val="305A30"/>
          <w:sz w:val="28"/>
          <w:szCs w:val="28"/>
        </w:rPr>
      </w:pPr>
      <w:bookmarkStart w:id="19" w:name="_heading=h.3ygebqi" w:colFirst="0" w:colLast="0"/>
      <w:bookmarkEnd w:id="19"/>
      <w:r>
        <w:rPr>
          <w:rFonts w:ascii="Helvetica Neue" w:eastAsia="Helvetica Neue" w:hAnsi="Helvetica Neue" w:cs="Helvetica Neue"/>
          <w:color w:val="305A30"/>
          <w:sz w:val="28"/>
          <w:szCs w:val="28"/>
        </w:rPr>
        <w:t>International Travel Policy</w:t>
      </w:r>
    </w:p>
    <w:p w14:paraId="00000164" w14:textId="77777777" w:rsidR="009C3F0D" w:rsidRDefault="00F56EF8">
      <w:pPr>
        <w:widowControl/>
        <w:spacing w:after="160" w:line="259" w:lineRule="auto"/>
        <w:rPr>
          <w:rFonts w:ascii="Calibri" w:eastAsia="Calibri" w:hAnsi="Calibri" w:cs="Calibri"/>
        </w:rPr>
      </w:pPr>
      <w:hyperlink r:id="rId40">
        <w:r w:rsidR="00052AD6">
          <w:rPr>
            <w:rFonts w:ascii="Calibri" w:eastAsia="Calibri" w:hAnsi="Calibri" w:cs="Calibri"/>
            <w:color w:val="0563C1"/>
            <w:u w:val="single"/>
          </w:rPr>
          <w:t>https://pa.com.msu.edu/current-students/program-policies/international-travel-policy</w:t>
        </w:r>
      </w:hyperlink>
    </w:p>
    <w:p w14:paraId="00000165" w14:textId="77777777" w:rsidR="009C3F0D" w:rsidRDefault="00052AD6">
      <w:pPr>
        <w:pStyle w:val="Heading2"/>
        <w:keepNext/>
        <w:keepLines/>
        <w:spacing w:before="40" w:line="240" w:lineRule="auto"/>
        <w:ind w:left="0"/>
        <w:rPr>
          <w:rFonts w:ascii="Helvetica Neue" w:eastAsia="Helvetica Neue" w:hAnsi="Helvetica Neue" w:cs="Helvetica Neue"/>
          <w:color w:val="305A30"/>
          <w:sz w:val="28"/>
          <w:szCs w:val="28"/>
        </w:rPr>
      </w:pPr>
      <w:bookmarkStart w:id="20" w:name="_heading=h.2dlolyb" w:colFirst="0" w:colLast="0"/>
      <w:bookmarkEnd w:id="20"/>
      <w:r>
        <w:rPr>
          <w:rFonts w:ascii="Helvetica Neue" w:eastAsia="Helvetica Neue" w:hAnsi="Helvetica Neue" w:cs="Helvetica Neue"/>
          <w:color w:val="305A30"/>
          <w:sz w:val="28"/>
          <w:szCs w:val="28"/>
        </w:rPr>
        <w:t>Medical Student Rights and Responsibilities</w:t>
      </w:r>
    </w:p>
    <w:p w14:paraId="00000166" w14:textId="77777777" w:rsidR="009C3F0D" w:rsidRDefault="00F56EF8">
      <w:pPr>
        <w:widowControl/>
        <w:spacing w:after="160" w:line="259" w:lineRule="auto"/>
        <w:rPr>
          <w:rFonts w:ascii="Calibri" w:eastAsia="Calibri" w:hAnsi="Calibri" w:cs="Calibri"/>
        </w:rPr>
      </w:pPr>
      <w:hyperlink r:id="rId41">
        <w:r w:rsidR="00052AD6">
          <w:rPr>
            <w:rFonts w:ascii="Calibri" w:eastAsia="Calibri" w:hAnsi="Calibri" w:cs="Calibri"/>
            <w:color w:val="0563C1"/>
            <w:u w:val="single"/>
          </w:rPr>
          <w:t>https://pa.com.msu.edu/current-students/program-policies/medical-student-rights-and-responsibilities</w:t>
        </w:r>
      </w:hyperlink>
    </w:p>
    <w:p w14:paraId="00000167" w14:textId="77777777" w:rsidR="009C3F0D" w:rsidRDefault="00052AD6">
      <w:pPr>
        <w:pStyle w:val="Heading2"/>
        <w:keepNext/>
        <w:keepLines/>
        <w:spacing w:before="40" w:line="240" w:lineRule="auto"/>
        <w:ind w:left="0"/>
        <w:rPr>
          <w:rFonts w:ascii="Helvetica Neue" w:eastAsia="Helvetica Neue" w:hAnsi="Helvetica Neue" w:cs="Helvetica Neue"/>
          <w:color w:val="305A30"/>
          <w:sz w:val="28"/>
          <w:szCs w:val="28"/>
        </w:rPr>
      </w:pPr>
      <w:bookmarkStart w:id="21" w:name="_heading=h.sqyw64" w:colFirst="0" w:colLast="0"/>
      <w:bookmarkEnd w:id="21"/>
      <w:r>
        <w:rPr>
          <w:rFonts w:ascii="Helvetica Neue" w:eastAsia="Helvetica Neue" w:hAnsi="Helvetica Neue" w:cs="Helvetica Neue"/>
          <w:color w:val="305A30"/>
          <w:sz w:val="28"/>
          <w:szCs w:val="28"/>
        </w:rPr>
        <w:t xml:space="preserve">Mental Health Policy </w:t>
      </w:r>
    </w:p>
    <w:p w14:paraId="00000168" w14:textId="77777777" w:rsidR="009C3F0D" w:rsidRDefault="00F56EF8">
      <w:pPr>
        <w:widowControl/>
        <w:rPr>
          <w:rFonts w:ascii="Calibri" w:eastAsia="Calibri" w:hAnsi="Calibri" w:cs="Calibri"/>
          <w:color w:val="0563C1"/>
          <w:u w:val="single"/>
        </w:rPr>
      </w:pPr>
      <w:hyperlink r:id="rId42">
        <w:r w:rsidR="00052AD6">
          <w:rPr>
            <w:rFonts w:ascii="Calibri" w:eastAsia="Calibri" w:hAnsi="Calibri" w:cs="Calibri"/>
            <w:color w:val="0563C1"/>
            <w:u w:val="single"/>
          </w:rPr>
          <w:t>https://pa.com.msu.edu/current-students/program-policies/mental-health-policy</w:t>
        </w:r>
      </w:hyperlink>
    </w:p>
    <w:p w14:paraId="00000169" w14:textId="77777777" w:rsidR="009C3F0D" w:rsidRDefault="009C3F0D">
      <w:pPr>
        <w:widowControl/>
        <w:rPr>
          <w:rFonts w:ascii="Calibri" w:eastAsia="Calibri" w:hAnsi="Calibri" w:cs="Calibri"/>
          <w:color w:val="0563C1"/>
          <w:u w:val="single"/>
        </w:rPr>
      </w:pPr>
    </w:p>
    <w:p w14:paraId="0000016A" w14:textId="77777777" w:rsidR="009C3F0D" w:rsidRDefault="00052AD6">
      <w:pPr>
        <w:pStyle w:val="Heading2"/>
        <w:keepNext/>
        <w:keepLines/>
        <w:spacing w:before="40" w:line="240" w:lineRule="auto"/>
        <w:ind w:left="0"/>
        <w:rPr>
          <w:rFonts w:ascii="Helvetica Neue" w:eastAsia="Helvetica Neue" w:hAnsi="Helvetica Neue" w:cs="Helvetica Neue"/>
          <w:color w:val="305A30"/>
          <w:sz w:val="28"/>
          <w:szCs w:val="28"/>
        </w:rPr>
      </w:pPr>
      <w:bookmarkStart w:id="22" w:name="_heading=h.3cqmetx" w:colFirst="0" w:colLast="0"/>
      <w:bookmarkEnd w:id="22"/>
      <w:r>
        <w:rPr>
          <w:rFonts w:ascii="Helvetica Neue" w:eastAsia="Helvetica Neue" w:hAnsi="Helvetica Neue" w:cs="Helvetica Neue"/>
          <w:color w:val="305A30"/>
          <w:sz w:val="28"/>
          <w:szCs w:val="28"/>
        </w:rPr>
        <w:t>Mistreatment Policy</w:t>
      </w:r>
    </w:p>
    <w:p w14:paraId="0000016B" w14:textId="77777777" w:rsidR="009C3F0D" w:rsidRDefault="00F56EF8">
      <w:pPr>
        <w:widowControl/>
        <w:spacing w:after="160" w:line="259" w:lineRule="auto"/>
        <w:rPr>
          <w:rFonts w:ascii="Calibri" w:eastAsia="Calibri" w:hAnsi="Calibri" w:cs="Calibri"/>
          <w:color w:val="0563C1"/>
          <w:u w:val="single"/>
        </w:rPr>
      </w:pPr>
      <w:hyperlink r:id="rId43">
        <w:r w:rsidR="00052AD6">
          <w:rPr>
            <w:rFonts w:ascii="Calibri" w:eastAsia="Calibri" w:hAnsi="Calibri" w:cs="Calibri"/>
            <w:color w:val="0563C1"/>
            <w:u w:val="single"/>
          </w:rPr>
          <w:t>https://pa.com.msu.edu/current-students/program-policies/mistreatment-policy</w:t>
        </w:r>
      </w:hyperlink>
    </w:p>
    <w:p w14:paraId="0000016C" w14:textId="77777777" w:rsidR="009C3F0D" w:rsidRDefault="00052AD6">
      <w:pPr>
        <w:pStyle w:val="Heading2"/>
        <w:keepNext/>
        <w:keepLines/>
        <w:spacing w:before="40" w:line="240" w:lineRule="auto"/>
        <w:ind w:left="0"/>
        <w:rPr>
          <w:rFonts w:ascii="Helvetica Neue" w:eastAsia="Helvetica Neue" w:hAnsi="Helvetica Neue" w:cs="Helvetica Neue"/>
          <w:color w:val="305A30"/>
          <w:sz w:val="28"/>
          <w:szCs w:val="28"/>
        </w:rPr>
      </w:pPr>
      <w:bookmarkStart w:id="23" w:name="_heading=h.1rvwp1q" w:colFirst="0" w:colLast="0"/>
      <w:bookmarkEnd w:id="23"/>
      <w:r>
        <w:rPr>
          <w:rFonts w:ascii="Helvetica Neue" w:eastAsia="Helvetica Neue" w:hAnsi="Helvetica Neue" w:cs="Helvetica Neue"/>
          <w:color w:val="305A30"/>
          <w:sz w:val="28"/>
          <w:szCs w:val="28"/>
        </w:rPr>
        <w:t xml:space="preserve">Non-discrimination Policy </w:t>
      </w:r>
    </w:p>
    <w:p w14:paraId="0000016D" w14:textId="77777777" w:rsidR="009C3F0D" w:rsidRDefault="00F56EF8">
      <w:pPr>
        <w:widowControl/>
        <w:rPr>
          <w:rFonts w:ascii="Calibri" w:eastAsia="Calibri" w:hAnsi="Calibri" w:cs="Calibri"/>
          <w:color w:val="0563C1"/>
          <w:u w:val="single"/>
        </w:rPr>
      </w:pPr>
      <w:hyperlink r:id="rId44">
        <w:r w:rsidR="00052AD6">
          <w:rPr>
            <w:rFonts w:ascii="Calibri" w:eastAsia="Calibri" w:hAnsi="Calibri" w:cs="Calibri"/>
            <w:color w:val="0563C1"/>
            <w:u w:val="single"/>
          </w:rPr>
          <w:t>https://pa.com.msu.edu/current-students/program-policies/non-discrimination-policy</w:t>
        </w:r>
      </w:hyperlink>
    </w:p>
    <w:p w14:paraId="0000016E" w14:textId="77777777" w:rsidR="009C3F0D" w:rsidRDefault="009C3F0D">
      <w:pPr>
        <w:widowControl/>
        <w:rPr>
          <w:rFonts w:ascii="Calibri" w:eastAsia="Calibri" w:hAnsi="Calibri" w:cs="Calibri"/>
          <w:b/>
        </w:rPr>
      </w:pPr>
    </w:p>
    <w:p w14:paraId="0000016F" w14:textId="77777777" w:rsidR="009C3F0D" w:rsidRDefault="00052AD6">
      <w:pPr>
        <w:pStyle w:val="Heading2"/>
        <w:keepNext/>
        <w:keepLines/>
        <w:spacing w:before="40" w:line="240" w:lineRule="auto"/>
        <w:ind w:left="0"/>
        <w:rPr>
          <w:rFonts w:ascii="Helvetica Neue" w:eastAsia="Helvetica Neue" w:hAnsi="Helvetica Neue" w:cs="Helvetica Neue"/>
          <w:color w:val="305A30"/>
          <w:sz w:val="28"/>
          <w:szCs w:val="28"/>
        </w:rPr>
      </w:pPr>
      <w:bookmarkStart w:id="24" w:name="_heading=h.4bvk7pj" w:colFirst="0" w:colLast="0"/>
      <w:bookmarkEnd w:id="24"/>
      <w:r>
        <w:rPr>
          <w:rFonts w:ascii="Helvetica Neue" w:eastAsia="Helvetica Neue" w:hAnsi="Helvetica Neue" w:cs="Helvetica Neue"/>
          <w:color w:val="305A30"/>
          <w:sz w:val="28"/>
          <w:szCs w:val="28"/>
        </w:rPr>
        <w:t xml:space="preserve">Policy on Tuition, </w:t>
      </w:r>
      <w:proofErr w:type="gramStart"/>
      <w:r>
        <w:rPr>
          <w:rFonts w:ascii="Helvetica Neue" w:eastAsia="Helvetica Neue" w:hAnsi="Helvetica Neue" w:cs="Helvetica Neue"/>
          <w:color w:val="305A30"/>
          <w:sz w:val="28"/>
          <w:szCs w:val="28"/>
        </w:rPr>
        <w:t>Fees</w:t>
      </w:r>
      <w:proofErr w:type="gramEnd"/>
      <w:r>
        <w:rPr>
          <w:rFonts w:ascii="Helvetica Neue" w:eastAsia="Helvetica Neue" w:hAnsi="Helvetica Neue" w:cs="Helvetica Neue"/>
          <w:color w:val="305A30"/>
          <w:sz w:val="28"/>
          <w:szCs w:val="28"/>
        </w:rPr>
        <w:t xml:space="preserve"> and Refunds</w:t>
      </w:r>
    </w:p>
    <w:p w14:paraId="00000170" w14:textId="77777777" w:rsidR="009C3F0D" w:rsidRDefault="00F56EF8">
      <w:pPr>
        <w:widowControl/>
        <w:spacing w:after="160" w:line="259" w:lineRule="auto"/>
        <w:rPr>
          <w:rFonts w:ascii="Calibri" w:eastAsia="Calibri" w:hAnsi="Calibri" w:cs="Calibri"/>
        </w:rPr>
      </w:pPr>
      <w:hyperlink r:id="rId45">
        <w:r w:rsidR="00052AD6">
          <w:rPr>
            <w:rFonts w:ascii="Calibri" w:eastAsia="Calibri" w:hAnsi="Calibri" w:cs="Calibri"/>
            <w:color w:val="0563C1"/>
            <w:u w:val="single"/>
          </w:rPr>
          <w:t>https://pa.com.msu.edu/current-students/program-policies/policy-tuition-fees-and-refunds</w:t>
        </w:r>
      </w:hyperlink>
    </w:p>
    <w:p w14:paraId="00000171" w14:textId="77777777" w:rsidR="009C3F0D" w:rsidRDefault="00052AD6">
      <w:pPr>
        <w:pStyle w:val="Heading2"/>
        <w:keepNext/>
        <w:keepLines/>
        <w:spacing w:before="40" w:line="240" w:lineRule="auto"/>
        <w:ind w:left="0"/>
        <w:rPr>
          <w:rFonts w:ascii="Helvetica Neue" w:eastAsia="Helvetica Neue" w:hAnsi="Helvetica Neue" w:cs="Helvetica Neue"/>
          <w:color w:val="305A30"/>
          <w:sz w:val="28"/>
          <w:szCs w:val="28"/>
        </w:rPr>
      </w:pPr>
      <w:bookmarkStart w:id="25" w:name="_heading=h.2r0uhxc" w:colFirst="0" w:colLast="0"/>
      <w:bookmarkEnd w:id="25"/>
      <w:r>
        <w:rPr>
          <w:rFonts w:ascii="Helvetica Neue" w:eastAsia="Helvetica Neue" w:hAnsi="Helvetica Neue" w:cs="Helvetica Neue"/>
          <w:color w:val="305A30"/>
          <w:sz w:val="28"/>
          <w:szCs w:val="28"/>
        </w:rPr>
        <w:t xml:space="preserve">Professionalism Policy </w:t>
      </w:r>
    </w:p>
    <w:p w14:paraId="00000172" w14:textId="77777777" w:rsidR="009C3F0D" w:rsidRDefault="00F56EF8">
      <w:pPr>
        <w:widowControl/>
        <w:rPr>
          <w:rFonts w:ascii="Calibri" w:eastAsia="Calibri" w:hAnsi="Calibri" w:cs="Calibri"/>
          <w:color w:val="0563C1"/>
          <w:u w:val="single"/>
        </w:rPr>
      </w:pPr>
      <w:hyperlink r:id="rId46">
        <w:r w:rsidR="00052AD6">
          <w:rPr>
            <w:rFonts w:ascii="Calibri" w:eastAsia="Calibri" w:hAnsi="Calibri" w:cs="Calibri"/>
            <w:color w:val="0563C1"/>
            <w:u w:val="single"/>
          </w:rPr>
          <w:t>https://pa.com.msu.edu/current-students/program-policies/professionalism-policy</w:t>
        </w:r>
      </w:hyperlink>
    </w:p>
    <w:p w14:paraId="00000173" w14:textId="77777777" w:rsidR="009C3F0D" w:rsidRDefault="009C3F0D">
      <w:pPr>
        <w:widowControl/>
        <w:rPr>
          <w:rFonts w:ascii="Calibri" w:eastAsia="Calibri" w:hAnsi="Calibri" w:cs="Calibri"/>
          <w:b/>
        </w:rPr>
      </w:pPr>
    </w:p>
    <w:p w14:paraId="00000174" w14:textId="77777777" w:rsidR="009C3F0D" w:rsidRDefault="00052AD6">
      <w:pPr>
        <w:pStyle w:val="Heading2"/>
        <w:keepNext/>
        <w:keepLines/>
        <w:spacing w:before="40" w:line="240" w:lineRule="auto"/>
        <w:ind w:left="0"/>
        <w:rPr>
          <w:rFonts w:ascii="Helvetica Neue" w:eastAsia="Helvetica Neue" w:hAnsi="Helvetica Neue" w:cs="Helvetica Neue"/>
          <w:color w:val="305A30"/>
          <w:sz w:val="28"/>
          <w:szCs w:val="28"/>
        </w:rPr>
      </w:pPr>
      <w:bookmarkStart w:id="26" w:name="_heading=h.1664s55" w:colFirst="0" w:colLast="0"/>
      <w:bookmarkEnd w:id="26"/>
      <w:r>
        <w:rPr>
          <w:rFonts w:ascii="Helvetica Neue" w:eastAsia="Helvetica Neue" w:hAnsi="Helvetica Neue" w:cs="Helvetica Neue"/>
          <w:color w:val="305A30"/>
          <w:sz w:val="28"/>
          <w:szCs w:val="28"/>
        </w:rPr>
        <w:t>Remediation Policy</w:t>
      </w:r>
    </w:p>
    <w:p w14:paraId="00000175" w14:textId="77777777" w:rsidR="009C3F0D" w:rsidRDefault="00F56EF8">
      <w:pPr>
        <w:widowControl/>
        <w:spacing w:after="160" w:line="259" w:lineRule="auto"/>
        <w:rPr>
          <w:rFonts w:ascii="Calibri" w:eastAsia="Calibri" w:hAnsi="Calibri" w:cs="Calibri"/>
          <w:color w:val="0563C1"/>
          <w:u w:val="single"/>
        </w:rPr>
      </w:pPr>
      <w:hyperlink r:id="rId47">
        <w:r w:rsidR="00052AD6">
          <w:rPr>
            <w:rFonts w:ascii="Calibri" w:eastAsia="Calibri" w:hAnsi="Calibri" w:cs="Calibri"/>
            <w:color w:val="0563C1"/>
            <w:u w:val="single"/>
          </w:rPr>
          <w:t>https://pa.com.msu.edu/current-students/program-policies/remediation-policy</w:t>
        </w:r>
      </w:hyperlink>
    </w:p>
    <w:p w14:paraId="00000176" w14:textId="77777777" w:rsidR="009C3F0D" w:rsidRDefault="00052AD6">
      <w:pPr>
        <w:pStyle w:val="Heading2"/>
        <w:keepNext/>
        <w:keepLines/>
        <w:spacing w:before="40" w:line="240" w:lineRule="auto"/>
        <w:ind w:left="0"/>
        <w:rPr>
          <w:rFonts w:ascii="Helvetica Neue" w:eastAsia="Helvetica Neue" w:hAnsi="Helvetica Neue" w:cs="Helvetica Neue"/>
          <w:color w:val="305A30"/>
          <w:sz w:val="28"/>
          <w:szCs w:val="28"/>
        </w:rPr>
      </w:pPr>
      <w:bookmarkStart w:id="27" w:name="_heading=h.3q5sasy" w:colFirst="0" w:colLast="0"/>
      <w:bookmarkEnd w:id="27"/>
      <w:r>
        <w:rPr>
          <w:rFonts w:ascii="Helvetica Neue" w:eastAsia="Helvetica Neue" w:hAnsi="Helvetica Neue" w:cs="Helvetica Neue"/>
          <w:color w:val="305A30"/>
          <w:sz w:val="28"/>
          <w:szCs w:val="28"/>
        </w:rPr>
        <w:t xml:space="preserve">Retention, Promotion, and Graduation Policy </w:t>
      </w:r>
    </w:p>
    <w:p w14:paraId="00000177" w14:textId="77777777" w:rsidR="009C3F0D" w:rsidRDefault="00F56EF8">
      <w:pPr>
        <w:widowControl/>
        <w:spacing w:after="160" w:line="259" w:lineRule="auto"/>
        <w:rPr>
          <w:rFonts w:ascii="Calibri" w:eastAsia="Calibri" w:hAnsi="Calibri" w:cs="Calibri"/>
        </w:rPr>
      </w:pPr>
      <w:hyperlink r:id="rId48">
        <w:r w:rsidR="00052AD6">
          <w:rPr>
            <w:rFonts w:ascii="Calibri" w:eastAsia="Calibri" w:hAnsi="Calibri" w:cs="Calibri"/>
            <w:color w:val="0563C1"/>
            <w:u w:val="single"/>
          </w:rPr>
          <w:t>https://pa.com.msu.edu/current-students/program-policies/retention-promotion-and-graduation-policy</w:t>
        </w:r>
      </w:hyperlink>
    </w:p>
    <w:p w14:paraId="00000178" w14:textId="77777777" w:rsidR="009C3F0D" w:rsidRDefault="00052AD6">
      <w:pPr>
        <w:pStyle w:val="Heading2"/>
        <w:keepNext/>
        <w:keepLines/>
        <w:spacing w:before="40" w:line="240" w:lineRule="auto"/>
        <w:ind w:left="0"/>
        <w:rPr>
          <w:rFonts w:ascii="Helvetica Neue" w:eastAsia="Helvetica Neue" w:hAnsi="Helvetica Neue" w:cs="Helvetica Neue"/>
          <w:color w:val="305A30"/>
          <w:sz w:val="28"/>
          <w:szCs w:val="28"/>
        </w:rPr>
      </w:pPr>
      <w:bookmarkStart w:id="28" w:name="_heading=h.25b2l0r" w:colFirst="0" w:colLast="0"/>
      <w:bookmarkEnd w:id="28"/>
      <w:r>
        <w:rPr>
          <w:rFonts w:ascii="Helvetica Neue" w:eastAsia="Helvetica Neue" w:hAnsi="Helvetica Neue" w:cs="Helvetica Neue"/>
          <w:color w:val="305A30"/>
          <w:sz w:val="28"/>
          <w:szCs w:val="28"/>
        </w:rPr>
        <w:t xml:space="preserve">Sensitive Exam Policy </w:t>
      </w:r>
    </w:p>
    <w:p w14:paraId="00000179" w14:textId="77777777" w:rsidR="009C3F0D" w:rsidRDefault="00F56EF8">
      <w:pPr>
        <w:widowControl/>
        <w:rPr>
          <w:rFonts w:ascii="Calibri" w:eastAsia="Calibri" w:hAnsi="Calibri" w:cs="Calibri"/>
          <w:color w:val="0563C1"/>
          <w:u w:val="single"/>
        </w:rPr>
      </w:pPr>
      <w:hyperlink r:id="rId49">
        <w:r w:rsidR="00052AD6">
          <w:rPr>
            <w:rFonts w:ascii="Calibri" w:eastAsia="Calibri" w:hAnsi="Calibri" w:cs="Calibri"/>
            <w:color w:val="0563C1"/>
            <w:u w:val="single"/>
          </w:rPr>
          <w:t>https://pa.com.msu.edu/current-students/program-policies/sensitive-exam-policy</w:t>
        </w:r>
      </w:hyperlink>
    </w:p>
    <w:p w14:paraId="0000017A" w14:textId="77777777" w:rsidR="009C3F0D" w:rsidRDefault="009C3F0D">
      <w:pPr>
        <w:widowControl/>
        <w:rPr>
          <w:rFonts w:ascii="Calibri" w:eastAsia="Calibri" w:hAnsi="Calibri" w:cs="Calibri"/>
          <w:b/>
        </w:rPr>
      </w:pPr>
    </w:p>
    <w:p w14:paraId="0000017B" w14:textId="77777777" w:rsidR="009C3F0D" w:rsidRDefault="00052AD6">
      <w:pPr>
        <w:pStyle w:val="Heading2"/>
        <w:keepNext/>
        <w:keepLines/>
        <w:spacing w:before="40" w:line="240" w:lineRule="auto"/>
        <w:ind w:left="0"/>
        <w:rPr>
          <w:rFonts w:ascii="Helvetica Neue" w:eastAsia="Helvetica Neue" w:hAnsi="Helvetica Neue" w:cs="Helvetica Neue"/>
          <w:color w:val="305A30"/>
          <w:sz w:val="28"/>
          <w:szCs w:val="28"/>
        </w:rPr>
      </w:pPr>
      <w:bookmarkStart w:id="29" w:name="_heading=h.kgcv8k" w:colFirst="0" w:colLast="0"/>
      <w:bookmarkEnd w:id="29"/>
      <w:r>
        <w:rPr>
          <w:rFonts w:ascii="Helvetica Neue" w:eastAsia="Helvetica Neue" w:hAnsi="Helvetica Neue" w:cs="Helvetica Neue"/>
          <w:color w:val="305A30"/>
          <w:sz w:val="28"/>
          <w:szCs w:val="28"/>
        </w:rPr>
        <w:t xml:space="preserve">Social Networking Guidelines </w:t>
      </w:r>
    </w:p>
    <w:p w14:paraId="0000017C" w14:textId="77777777" w:rsidR="009C3F0D" w:rsidRDefault="00F56EF8">
      <w:pPr>
        <w:widowControl/>
        <w:rPr>
          <w:rFonts w:ascii="Calibri" w:eastAsia="Calibri" w:hAnsi="Calibri" w:cs="Calibri"/>
          <w:color w:val="0563C1"/>
          <w:u w:val="single"/>
        </w:rPr>
      </w:pPr>
      <w:hyperlink r:id="rId50">
        <w:r w:rsidR="00052AD6">
          <w:rPr>
            <w:rFonts w:ascii="Calibri" w:eastAsia="Calibri" w:hAnsi="Calibri" w:cs="Calibri"/>
            <w:color w:val="0563C1"/>
            <w:u w:val="single"/>
          </w:rPr>
          <w:t>https://pa.com.msu.edu/current-students/program-policies/social-networking-guidelines</w:t>
        </w:r>
      </w:hyperlink>
    </w:p>
    <w:p w14:paraId="0000017D" w14:textId="77777777" w:rsidR="009C3F0D" w:rsidRDefault="009C3F0D">
      <w:pPr>
        <w:widowControl/>
        <w:rPr>
          <w:rFonts w:ascii="Calibri" w:eastAsia="Calibri" w:hAnsi="Calibri" w:cs="Calibri"/>
          <w:b/>
        </w:rPr>
      </w:pPr>
    </w:p>
    <w:p w14:paraId="0000017E" w14:textId="77777777" w:rsidR="009C3F0D" w:rsidRDefault="00052AD6">
      <w:pPr>
        <w:pStyle w:val="Heading2"/>
        <w:keepNext/>
        <w:keepLines/>
        <w:spacing w:before="40" w:line="240" w:lineRule="auto"/>
        <w:ind w:left="0"/>
        <w:rPr>
          <w:rFonts w:ascii="Helvetica Neue" w:eastAsia="Helvetica Neue" w:hAnsi="Helvetica Neue" w:cs="Helvetica Neue"/>
          <w:color w:val="305A30"/>
          <w:sz w:val="28"/>
          <w:szCs w:val="28"/>
        </w:rPr>
      </w:pPr>
      <w:bookmarkStart w:id="30" w:name="_heading=h.34g0dwd" w:colFirst="0" w:colLast="0"/>
      <w:bookmarkEnd w:id="30"/>
      <w:r>
        <w:rPr>
          <w:rFonts w:ascii="Helvetica Neue" w:eastAsia="Helvetica Neue" w:hAnsi="Helvetica Neue" w:cs="Helvetica Neue"/>
          <w:color w:val="305A30"/>
          <w:sz w:val="28"/>
          <w:szCs w:val="28"/>
        </w:rPr>
        <w:t xml:space="preserve">Student Grievance Policy </w:t>
      </w:r>
    </w:p>
    <w:p w14:paraId="0000017F" w14:textId="77777777" w:rsidR="009C3F0D" w:rsidRDefault="00F56EF8">
      <w:pPr>
        <w:widowControl/>
        <w:rPr>
          <w:rFonts w:ascii="Calibri" w:eastAsia="Calibri" w:hAnsi="Calibri" w:cs="Calibri"/>
          <w:color w:val="0563C1"/>
          <w:u w:val="single"/>
        </w:rPr>
      </w:pPr>
      <w:hyperlink r:id="rId51">
        <w:r w:rsidR="00052AD6">
          <w:rPr>
            <w:rFonts w:ascii="Calibri" w:eastAsia="Calibri" w:hAnsi="Calibri" w:cs="Calibri"/>
            <w:color w:val="0563C1"/>
            <w:u w:val="single"/>
          </w:rPr>
          <w:t>https://pa.com.msu.edu/current-students/program-policies/student-grievance-policy</w:t>
        </w:r>
      </w:hyperlink>
    </w:p>
    <w:p w14:paraId="00000180" w14:textId="77777777" w:rsidR="009C3F0D" w:rsidRDefault="009C3F0D">
      <w:pPr>
        <w:widowControl/>
        <w:rPr>
          <w:rFonts w:ascii="Calibri" w:eastAsia="Calibri" w:hAnsi="Calibri" w:cs="Calibri"/>
          <w:b/>
        </w:rPr>
      </w:pPr>
    </w:p>
    <w:p w14:paraId="00000181" w14:textId="77777777" w:rsidR="009C3F0D" w:rsidRDefault="00052AD6">
      <w:pPr>
        <w:pStyle w:val="Heading2"/>
        <w:keepNext/>
        <w:keepLines/>
        <w:spacing w:before="40" w:line="240" w:lineRule="auto"/>
        <w:ind w:left="0"/>
        <w:rPr>
          <w:rFonts w:ascii="Helvetica Neue" w:eastAsia="Helvetica Neue" w:hAnsi="Helvetica Neue" w:cs="Helvetica Neue"/>
          <w:color w:val="305A30"/>
          <w:sz w:val="28"/>
          <w:szCs w:val="28"/>
        </w:rPr>
      </w:pPr>
      <w:bookmarkStart w:id="31" w:name="_heading=h.1jlao46" w:colFirst="0" w:colLast="0"/>
      <w:bookmarkEnd w:id="31"/>
      <w:r>
        <w:rPr>
          <w:rFonts w:ascii="Helvetica Neue" w:eastAsia="Helvetica Neue" w:hAnsi="Helvetica Neue" w:cs="Helvetica Neue"/>
          <w:color w:val="305A30"/>
          <w:sz w:val="28"/>
          <w:szCs w:val="28"/>
        </w:rPr>
        <w:t xml:space="preserve">Student Research and Scholarly Activity </w:t>
      </w:r>
    </w:p>
    <w:p w14:paraId="00000182" w14:textId="77777777" w:rsidR="009C3F0D" w:rsidRDefault="00F56EF8">
      <w:pPr>
        <w:widowControl/>
        <w:rPr>
          <w:rFonts w:ascii="Calibri" w:eastAsia="Calibri" w:hAnsi="Calibri" w:cs="Calibri"/>
          <w:color w:val="0563C1"/>
          <w:u w:val="single"/>
        </w:rPr>
      </w:pPr>
      <w:hyperlink r:id="rId52">
        <w:r w:rsidR="00052AD6">
          <w:rPr>
            <w:rFonts w:ascii="Calibri" w:eastAsia="Calibri" w:hAnsi="Calibri" w:cs="Calibri"/>
            <w:color w:val="0563C1"/>
            <w:u w:val="single"/>
          </w:rPr>
          <w:t>https://pa.com.msu.edu/current-students/program-policies/student-research-and-scholarly-activity</w:t>
        </w:r>
      </w:hyperlink>
    </w:p>
    <w:p w14:paraId="00000183" w14:textId="77777777" w:rsidR="009C3F0D" w:rsidRDefault="009C3F0D">
      <w:pPr>
        <w:widowControl/>
        <w:rPr>
          <w:rFonts w:ascii="Calibri" w:eastAsia="Calibri" w:hAnsi="Calibri" w:cs="Calibri"/>
          <w:b/>
        </w:rPr>
      </w:pPr>
    </w:p>
    <w:p w14:paraId="00000184" w14:textId="77777777" w:rsidR="009C3F0D" w:rsidRDefault="00052AD6">
      <w:pPr>
        <w:pStyle w:val="Heading2"/>
        <w:keepNext/>
        <w:keepLines/>
        <w:spacing w:before="40" w:line="240" w:lineRule="auto"/>
        <w:ind w:left="0"/>
        <w:rPr>
          <w:rFonts w:ascii="Helvetica Neue" w:eastAsia="Helvetica Neue" w:hAnsi="Helvetica Neue" w:cs="Helvetica Neue"/>
          <w:color w:val="305A30"/>
          <w:sz w:val="28"/>
          <w:szCs w:val="28"/>
        </w:rPr>
      </w:pPr>
      <w:bookmarkStart w:id="32" w:name="_heading=h.43ky6rz" w:colFirst="0" w:colLast="0"/>
      <w:bookmarkEnd w:id="32"/>
      <w:r>
        <w:rPr>
          <w:rFonts w:ascii="Helvetica Neue" w:eastAsia="Helvetica Neue" w:hAnsi="Helvetica Neue" w:cs="Helvetica Neue"/>
          <w:color w:val="305A30"/>
          <w:sz w:val="28"/>
          <w:szCs w:val="28"/>
        </w:rPr>
        <w:t xml:space="preserve">Student Work Policy </w:t>
      </w:r>
    </w:p>
    <w:p w14:paraId="00000185" w14:textId="77777777" w:rsidR="009C3F0D" w:rsidRDefault="00F56EF8">
      <w:pPr>
        <w:rPr>
          <w:rFonts w:ascii="Calibri" w:eastAsia="Calibri" w:hAnsi="Calibri" w:cs="Calibri"/>
        </w:rPr>
      </w:pPr>
      <w:hyperlink r:id="rId53">
        <w:r w:rsidR="00052AD6">
          <w:rPr>
            <w:rFonts w:ascii="Calibri" w:eastAsia="Calibri" w:hAnsi="Calibri" w:cs="Calibri"/>
            <w:color w:val="0563C1"/>
            <w:u w:val="single"/>
          </w:rPr>
          <w:t>https://pa.com.msu.edu/current-students/program-policies/student-research-and-scholarly-activity</w:t>
        </w:r>
      </w:hyperlink>
    </w:p>
    <w:p w14:paraId="00000186" w14:textId="77777777" w:rsidR="009C3F0D" w:rsidRDefault="009C3F0D">
      <w:pPr>
        <w:widowControl/>
        <w:pBdr>
          <w:top w:val="nil"/>
          <w:left w:val="nil"/>
          <w:bottom w:val="nil"/>
          <w:right w:val="nil"/>
          <w:between w:val="nil"/>
        </w:pBdr>
        <w:spacing w:line="276" w:lineRule="auto"/>
        <w:rPr>
          <w:rFonts w:ascii="Calibri" w:eastAsia="Calibri" w:hAnsi="Calibri" w:cs="Calibri"/>
          <w:b/>
          <w:color w:val="274E13"/>
          <w:sz w:val="28"/>
          <w:szCs w:val="28"/>
        </w:rPr>
      </w:pPr>
      <w:bookmarkStart w:id="33" w:name="_heading=h.hfxwdwm729at" w:colFirst="0" w:colLast="0"/>
      <w:bookmarkEnd w:id="33"/>
    </w:p>
    <w:p w14:paraId="00000187" w14:textId="77777777" w:rsidR="009C3F0D" w:rsidRDefault="009C3F0D">
      <w:pPr>
        <w:widowControl/>
        <w:pBdr>
          <w:top w:val="nil"/>
          <w:left w:val="nil"/>
          <w:bottom w:val="nil"/>
          <w:right w:val="nil"/>
          <w:between w:val="nil"/>
        </w:pBdr>
        <w:spacing w:line="276" w:lineRule="auto"/>
        <w:rPr>
          <w:rFonts w:ascii="Calibri" w:eastAsia="Calibri" w:hAnsi="Calibri" w:cs="Calibri"/>
          <w:b/>
          <w:color w:val="274E13"/>
          <w:sz w:val="28"/>
          <w:szCs w:val="28"/>
        </w:rPr>
      </w:pPr>
      <w:bookmarkStart w:id="34" w:name="_heading=h.7sg33pitmzhq" w:colFirst="0" w:colLast="0"/>
      <w:bookmarkEnd w:id="34"/>
    </w:p>
    <w:p w14:paraId="00000188" w14:textId="77777777" w:rsidR="009C3F0D" w:rsidRDefault="009C3F0D">
      <w:pPr>
        <w:widowControl/>
        <w:pBdr>
          <w:top w:val="nil"/>
          <w:left w:val="nil"/>
          <w:bottom w:val="nil"/>
          <w:right w:val="nil"/>
          <w:between w:val="nil"/>
        </w:pBdr>
        <w:spacing w:line="276" w:lineRule="auto"/>
        <w:rPr>
          <w:rFonts w:ascii="Calibri" w:eastAsia="Calibri" w:hAnsi="Calibri" w:cs="Calibri"/>
          <w:b/>
          <w:color w:val="274E13"/>
          <w:sz w:val="28"/>
          <w:szCs w:val="28"/>
        </w:rPr>
      </w:pPr>
      <w:bookmarkStart w:id="35" w:name="_heading=h.frw00o2lsrdu" w:colFirst="0" w:colLast="0"/>
      <w:bookmarkEnd w:id="35"/>
    </w:p>
    <w:p w14:paraId="00000189" w14:textId="77777777" w:rsidR="009C3F0D" w:rsidRDefault="009C3F0D">
      <w:pPr>
        <w:widowControl/>
        <w:pBdr>
          <w:top w:val="nil"/>
          <w:left w:val="nil"/>
          <w:bottom w:val="nil"/>
          <w:right w:val="nil"/>
          <w:between w:val="nil"/>
        </w:pBdr>
        <w:spacing w:line="276" w:lineRule="auto"/>
        <w:rPr>
          <w:rFonts w:ascii="Calibri" w:eastAsia="Calibri" w:hAnsi="Calibri" w:cs="Calibri"/>
          <w:b/>
          <w:color w:val="274E13"/>
          <w:sz w:val="28"/>
          <w:szCs w:val="28"/>
        </w:rPr>
      </w:pPr>
      <w:bookmarkStart w:id="36" w:name="_heading=h.9m0oa87wfcwg" w:colFirst="0" w:colLast="0"/>
      <w:bookmarkEnd w:id="36"/>
    </w:p>
    <w:p w14:paraId="0000018A" w14:textId="77777777" w:rsidR="009C3F0D" w:rsidRDefault="00052AD6">
      <w:pPr>
        <w:widowControl/>
        <w:pBdr>
          <w:top w:val="nil"/>
          <w:left w:val="nil"/>
          <w:bottom w:val="nil"/>
          <w:right w:val="nil"/>
          <w:between w:val="nil"/>
        </w:pBdr>
        <w:spacing w:line="276" w:lineRule="auto"/>
        <w:rPr>
          <w:rFonts w:ascii="Calibri" w:eastAsia="Calibri" w:hAnsi="Calibri" w:cs="Calibri"/>
          <w:b/>
          <w:color w:val="274E13"/>
          <w:sz w:val="28"/>
          <w:szCs w:val="28"/>
        </w:rPr>
      </w:pPr>
      <w:bookmarkStart w:id="37" w:name="_heading=h.1cjt0i8yhuha" w:colFirst="0" w:colLast="0"/>
      <w:bookmarkEnd w:id="37"/>
      <w:r>
        <w:rPr>
          <w:rFonts w:ascii="Calibri" w:eastAsia="Calibri" w:hAnsi="Calibri" w:cs="Calibri"/>
          <w:b/>
          <w:color w:val="274E13"/>
          <w:sz w:val="28"/>
          <w:szCs w:val="28"/>
        </w:rPr>
        <w:tab/>
      </w:r>
      <w:r>
        <w:rPr>
          <w:rFonts w:ascii="Calibri" w:eastAsia="Calibri" w:hAnsi="Calibri" w:cs="Calibri"/>
          <w:b/>
          <w:color w:val="274E13"/>
          <w:sz w:val="28"/>
          <w:szCs w:val="28"/>
        </w:rPr>
        <w:tab/>
      </w:r>
      <w:r>
        <w:rPr>
          <w:rFonts w:ascii="Calibri" w:eastAsia="Calibri" w:hAnsi="Calibri" w:cs="Calibri"/>
          <w:b/>
          <w:color w:val="274E13"/>
          <w:sz w:val="28"/>
          <w:szCs w:val="28"/>
        </w:rPr>
        <w:tab/>
      </w:r>
      <w:r>
        <w:rPr>
          <w:rFonts w:ascii="Calibri" w:eastAsia="Calibri" w:hAnsi="Calibri" w:cs="Calibri"/>
          <w:b/>
          <w:color w:val="274E13"/>
          <w:sz w:val="28"/>
          <w:szCs w:val="28"/>
        </w:rPr>
        <w:tab/>
      </w:r>
      <w:r>
        <w:rPr>
          <w:rFonts w:ascii="Calibri" w:eastAsia="Calibri" w:hAnsi="Calibri" w:cs="Calibri"/>
          <w:b/>
          <w:color w:val="274E13"/>
          <w:sz w:val="28"/>
          <w:szCs w:val="28"/>
        </w:rPr>
        <w:tab/>
      </w:r>
      <w:r>
        <w:rPr>
          <w:rFonts w:ascii="Calibri" w:eastAsia="Calibri" w:hAnsi="Calibri" w:cs="Calibri"/>
          <w:b/>
          <w:color w:val="274E13"/>
          <w:sz w:val="28"/>
          <w:szCs w:val="28"/>
        </w:rPr>
        <w:tab/>
      </w:r>
    </w:p>
    <w:p w14:paraId="0000018B" w14:textId="77777777" w:rsidR="009C3F0D" w:rsidRDefault="009C3F0D">
      <w:pPr>
        <w:widowControl/>
        <w:pBdr>
          <w:top w:val="nil"/>
          <w:left w:val="nil"/>
          <w:bottom w:val="nil"/>
          <w:right w:val="nil"/>
          <w:between w:val="nil"/>
        </w:pBdr>
        <w:spacing w:line="276" w:lineRule="auto"/>
        <w:rPr>
          <w:rFonts w:ascii="Calibri" w:eastAsia="Calibri" w:hAnsi="Calibri" w:cs="Calibri"/>
          <w:b/>
          <w:color w:val="274E13"/>
          <w:sz w:val="28"/>
          <w:szCs w:val="28"/>
        </w:rPr>
      </w:pPr>
      <w:bookmarkStart w:id="38" w:name="_heading=h.peybtv732ije" w:colFirst="0" w:colLast="0"/>
      <w:bookmarkEnd w:id="38"/>
    </w:p>
    <w:p w14:paraId="0000018C" w14:textId="77777777" w:rsidR="009C3F0D" w:rsidRDefault="009C3F0D">
      <w:pPr>
        <w:widowControl/>
        <w:pBdr>
          <w:top w:val="nil"/>
          <w:left w:val="nil"/>
          <w:bottom w:val="nil"/>
          <w:right w:val="nil"/>
          <w:between w:val="nil"/>
        </w:pBdr>
        <w:spacing w:line="276" w:lineRule="auto"/>
        <w:rPr>
          <w:rFonts w:ascii="Calibri" w:eastAsia="Calibri" w:hAnsi="Calibri" w:cs="Calibri"/>
          <w:b/>
          <w:color w:val="274E13"/>
          <w:sz w:val="28"/>
          <w:szCs w:val="28"/>
        </w:rPr>
      </w:pPr>
      <w:bookmarkStart w:id="39" w:name="_heading=h.diey83pbnj0c" w:colFirst="0" w:colLast="0"/>
      <w:bookmarkEnd w:id="39"/>
    </w:p>
    <w:p w14:paraId="0000018D" w14:textId="77777777" w:rsidR="009C3F0D" w:rsidRDefault="009C3F0D">
      <w:pPr>
        <w:widowControl/>
        <w:pBdr>
          <w:top w:val="nil"/>
          <w:left w:val="nil"/>
          <w:bottom w:val="nil"/>
          <w:right w:val="nil"/>
          <w:between w:val="nil"/>
        </w:pBdr>
        <w:spacing w:line="276" w:lineRule="auto"/>
        <w:rPr>
          <w:rFonts w:ascii="Calibri" w:eastAsia="Calibri" w:hAnsi="Calibri" w:cs="Calibri"/>
          <w:b/>
          <w:color w:val="274E13"/>
          <w:sz w:val="28"/>
          <w:szCs w:val="28"/>
        </w:rPr>
      </w:pPr>
      <w:bookmarkStart w:id="40" w:name="_heading=h.ykl8owvokw" w:colFirst="0" w:colLast="0"/>
      <w:bookmarkEnd w:id="40"/>
    </w:p>
    <w:p w14:paraId="0000018E" w14:textId="77777777" w:rsidR="009C3F0D" w:rsidRDefault="009C3F0D">
      <w:pPr>
        <w:widowControl/>
        <w:pBdr>
          <w:top w:val="nil"/>
          <w:left w:val="nil"/>
          <w:bottom w:val="nil"/>
          <w:right w:val="nil"/>
          <w:between w:val="nil"/>
        </w:pBdr>
        <w:spacing w:line="276" w:lineRule="auto"/>
        <w:rPr>
          <w:rFonts w:ascii="Calibri" w:eastAsia="Calibri" w:hAnsi="Calibri" w:cs="Calibri"/>
          <w:b/>
          <w:color w:val="274E13"/>
          <w:sz w:val="28"/>
          <w:szCs w:val="28"/>
        </w:rPr>
      </w:pPr>
      <w:bookmarkStart w:id="41" w:name="_heading=h.ti9msprcm0v5" w:colFirst="0" w:colLast="0"/>
      <w:bookmarkEnd w:id="41"/>
    </w:p>
    <w:p w14:paraId="0000018F" w14:textId="77777777" w:rsidR="009C3F0D" w:rsidRDefault="009C3F0D">
      <w:pPr>
        <w:widowControl/>
        <w:pBdr>
          <w:top w:val="nil"/>
          <w:left w:val="nil"/>
          <w:bottom w:val="nil"/>
          <w:right w:val="nil"/>
          <w:between w:val="nil"/>
        </w:pBdr>
        <w:spacing w:line="276" w:lineRule="auto"/>
        <w:rPr>
          <w:rFonts w:ascii="Calibri" w:eastAsia="Calibri" w:hAnsi="Calibri" w:cs="Calibri"/>
          <w:b/>
          <w:color w:val="274E13"/>
          <w:sz w:val="28"/>
          <w:szCs w:val="28"/>
        </w:rPr>
      </w:pPr>
      <w:bookmarkStart w:id="42" w:name="_heading=h.a3f0afjrk5p4" w:colFirst="0" w:colLast="0"/>
      <w:bookmarkEnd w:id="42"/>
    </w:p>
    <w:p w14:paraId="00000190" w14:textId="77777777" w:rsidR="009C3F0D" w:rsidRDefault="009C3F0D">
      <w:pPr>
        <w:widowControl/>
        <w:pBdr>
          <w:top w:val="nil"/>
          <w:left w:val="nil"/>
          <w:bottom w:val="nil"/>
          <w:right w:val="nil"/>
          <w:between w:val="nil"/>
        </w:pBdr>
        <w:spacing w:line="276" w:lineRule="auto"/>
        <w:rPr>
          <w:rFonts w:ascii="Calibri" w:eastAsia="Calibri" w:hAnsi="Calibri" w:cs="Calibri"/>
          <w:b/>
          <w:color w:val="274E13"/>
          <w:sz w:val="28"/>
          <w:szCs w:val="28"/>
        </w:rPr>
      </w:pPr>
      <w:bookmarkStart w:id="43" w:name="_heading=h.mcgj0e7zyvu" w:colFirst="0" w:colLast="0"/>
      <w:bookmarkEnd w:id="43"/>
    </w:p>
    <w:p w14:paraId="00000191" w14:textId="77777777" w:rsidR="009C3F0D" w:rsidRDefault="009C3F0D">
      <w:pPr>
        <w:widowControl/>
        <w:pBdr>
          <w:top w:val="nil"/>
          <w:left w:val="nil"/>
          <w:bottom w:val="nil"/>
          <w:right w:val="nil"/>
          <w:between w:val="nil"/>
        </w:pBdr>
        <w:spacing w:line="276" w:lineRule="auto"/>
        <w:rPr>
          <w:rFonts w:ascii="Calibri" w:eastAsia="Calibri" w:hAnsi="Calibri" w:cs="Calibri"/>
          <w:b/>
          <w:color w:val="274E13"/>
          <w:sz w:val="28"/>
          <w:szCs w:val="28"/>
        </w:rPr>
      </w:pPr>
      <w:bookmarkStart w:id="44" w:name="_heading=h.mdeyzxu7b0r3" w:colFirst="0" w:colLast="0"/>
      <w:bookmarkEnd w:id="44"/>
    </w:p>
    <w:p w14:paraId="00000192" w14:textId="77777777" w:rsidR="009C3F0D" w:rsidRDefault="009C3F0D">
      <w:pPr>
        <w:widowControl/>
        <w:pBdr>
          <w:top w:val="nil"/>
          <w:left w:val="nil"/>
          <w:bottom w:val="nil"/>
          <w:right w:val="nil"/>
          <w:between w:val="nil"/>
        </w:pBdr>
        <w:spacing w:line="276" w:lineRule="auto"/>
        <w:rPr>
          <w:rFonts w:ascii="Calibri" w:eastAsia="Calibri" w:hAnsi="Calibri" w:cs="Calibri"/>
          <w:b/>
          <w:color w:val="274E13"/>
          <w:sz w:val="28"/>
          <w:szCs w:val="28"/>
        </w:rPr>
      </w:pPr>
      <w:bookmarkStart w:id="45" w:name="_heading=h.misalw7webh0" w:colFirst="0" w:colLast="0"/>
      <w:bookmarkEnd w:id="45"/>
    </w:p>
    <w:p w14:paraId="00000193" w14:textId="77777777" w:rsidR="009C3F0D" w:rsidRDefault="009C3F0D">
      <w:pPr>
        <w:widowControl/>
        <w:pBdr>
          <w:top w:val="nil"/>
          <w:left w:val="nil"/>
          <w:bottom w:val="nil"/>
          <w:right w:val="nil"/>
          <w:between w:val="nil"/>
        </w:pBdr>
        <w:spacing w:line="276" w:lineRule="auto"/>
        <w:rPr>
          <w:rFonts w:ascii="Calibri" w:eastAsia="Calibri" w:hAnsi="Calibri" w:cs="Calibri"/>
          <w:b/>
          <w:color w:val="274E13"/>
          <w:sz w:val="28"/>
          <w:szCs w:val="28"/>
        </w:rPr>
      </w:pPr>
      <w:bookmarkStart w:id="46" w:name="_heading=h.f9lkt6nr7ba8" w:colFirst="0" w:colLast="0"/>
      <w:bookmarkEnd w:id="46"/>
    </w:p>
    <w:p w14:paraId="00000194" w14:textId="77777777" w:rsidR="009C3F0D" w:rsidRDefault="009C3F0D">
      <w:pPr>
        <w:widowControl/>
        <w:pBdr>
          <w:top w:val="nil"/>
          <w:left w:val="nil"/>
          <w:bottom w:val="nil"/>
          <w:right w:val="nil"/>
          <w:between w:val="nil"/>
        </w:pBdr>
        <w:spacing w:line="276" w:lineRule="auto"/>
        <w:rPr>
          <w:rFonts w:ascii="Calibri" w:eastAsia="Calibri" w:hAnsi="Calibri" w:cs="Calibri"/>
          <w:b/>
          <w:color w:val="274E13"/>
          <w:sz w:val="28"/>
          <w:szCs w:val="28"/>
        </w:rPr>
      </w:pPr>
      <w:bookmarkStart w:id="47" w:name="_heading=h.878brkd51mbn" w:colFirst="0" w:colLast="0"/>
      <w:bookmarkEnd w:id="47"/>
    </w:p>
    <w:p w14:paraId="00000195" w14:textId="77777777" w:rsidR="009C3F0D" w:rsidRDefault="009C3F0D">
      <w:pPr>
        <w:widowControl/>
        <w:pBdr>
          <w:top w:val="nil"/>
          <w:left w:val="nil"/>
          <w:bottom w:val="nil"/>
          <w:right w:val="nil"/>
          <w:between w:val="nil"/>
        </w:pBdr>
        <w:spacing w:line="276" w:lineRule="auto"/>
        <w:rPr>
          <w:rFonts w:ascii="Calibri" w:eastAsia="Calibri" w:hAnsi="Calibri" w:cs="Calibri"/>
          <w:b/>
          <w:color w:val="274E13"/>
          <w:sz w:val="28"/>
          <w:szCs w:val="28"/>
        </w:rPr>
      </w:pPr>
      <w:bookmarkStart w:id="48" w:name="_heading=h.vuqfam3uej4a" w:colFirst="0" w:colLast="0"/>
      <w:bookmarkEnd w:id="48"/>
    </w:p>
    <w:p w14:paraId="00000196" w14:textId="77777777" w:rsidR="009C3F0D" w:rsidRDefault="009C3F0D">
      <w:pPr>
        <w:widowControl/>
        <w:pBdr>
          <w:top w:val="nil"/>
          <w:left w:val="nil"/>
          <w:bottom w:val="nil"/>
          <w:right w:val="nil"/>
          <w:between w:val="nil"/>
        </w:pBdr>
        <w:spacing w:line="276" w:lineRule="auto"/>
        <w:rPr>
          <w:rFonts w:ascii="Calibri" w:eastAsia="Calibri" w:hAnsi="Calibri" w:cs="Calibri"/>
          <w:b/>
          <w:color w:val="274E13"/>
          <w:sz w:val="28"/>
          <w:szCs w:val="28"/>
        </w:rPr>
      </w:pPr>
      <w:bookmarkStart w:id="49" w:name="_heading=h.wd0vaxr487ih" w:colFirst="0" w:colLast="0"/>
      <w:bookmarkEnd w:id="49"/>
    </w:p>
    <w:p w14:paraId="00000197" w14:textId="77777777" w:rsidR="009C3F0D" w:rsidRDefault="009C3F0D">
      <w:pPr>
        <w:widowControl/>
        <w:pBdr>
          <w:top w:val="nil"/>
          <w:left w:val="nil"/>
          <w:bottom w:val="nil"/>
          <w:right w:val="nil"/>
          <w:between w:val="nil"/>
        </w:pBdr>
        <w:spacing w:line="276" w:lineRule="auto"/>
        <w:rPr>
          <w:rFonts w:ascii="Calibri" w:eastAsia="Calibri" w:hAnsi="Calibri" w:cs="Calibri"/>
          <w:b/>
          <w:color w:val="274E13"/>
          <w:sz w:val="28"/>
          <w:szCs w:val="28"/>
        </w:rPr>
      </w:pPr>
      <w:bookmarkStart w:id="50" w:name="_heading=h.qbc7axi6gzuo" w:colFirst="0" w:colLast="0"/>
      <w:bookmarkEnd w:id="50"/>
    </w:p>
    <w:p w14:paraId="00000198" w14:textId="77777777" w:rsidR="009C3F0D" w:rsidRDefault="009C3F0D">
      <w:pPr>
        <w:widowControl/>
        <w:pBdr>
          <w:top w:val="nil"/>
          <w:left w:val="nil"/>
          <w:bottom w:val="nil"/>
          <w:right w:val="nil"/>
          <w:between w:val="nil"/>
        </w:pBdr>
        <w:spacing w:line="276" w:lineRule="auto"/>
        <w:rPr>
          <w:rFonts w:ascii="Calibri" w:eastAsia="Calibri" w:hAnsi="Calibri" w:cs="Calibri"/>
          <w:b/>
          <w:color w:val="274E13"/>
          <w:sz w:val="28"/>
          <w:szCs w:val="28"/>
        </w:rPr>
      </w:pPr>
      <w:bookmarkStart w:id="51" w:name="_heading=h.q1etxm3onl5" w:colFirst="0" w:colLast="0"/>
      <w:bookmarkEnd w:id="51"/>
    </w:p>
    <w:p w14:paraId="00000199" w14:textId="77777777" w:rsidR="009C3F0D" w:rsidRDefault="009C3F0D">
      <w:pPr>
        <w:widowControl/>
        <w:pBdr>
          <w:top w:val="nil"/>
          <w:left w:val="nil"/>
          <w:bottom w:val="nil"/>
          <w:right w:val="nil"/>
          <w:between w:val="nil"/>
        </w:pBdr>
        <w:spacing w:line="276" w:lineRule="auto"/>
        <w:rPr>
          <w:rFonts w:ascii="Calibri" w:eastAsia="Calibri" w:hAnsi="Calibri" w:cs="Calibri"/>
          <w:b/>
          <w:color w:val="274E13"/>
          <w:sz w:val="28"/>
          <w:szCs w:val="28"/>
        </w:rPr>
      </w:pPr>
      <w:bookmarkStart w:id="52" w:name="_heading=h.tg9ycgpceutr" w:colFirst="0" w:colLast="0"/>
      <w:bookmarkEnd w:id="52"/>
    </w:p>
    <w:p w14:paraId="0000019A" w14:textId="77777777" w:rsidR="009C3F0D" w:rsidRDefault="009C3F0D">
      <w:pPr>
        <w:widowControl/>
        <w:pBdr>
          <w:top w:val="nil"/>
          <w:left w:val="nil"/>
          <w:bottom w:val="nil"/>
          <w:right w:val="nil"/>
          <w:between w:val="nil"/>
        </w:pBdr>
        <w:spacing w:line="276" w:lineRule="auto"/>
        <w:rPr>
          <w:rFonts w:ascii="Calibri" w:eastAsia="Calibri" w:hAnsi="Calibri" w:cs="Calibri"/>
          <w:b/>
          <w:color w:val="274E13"/>
          <w:sz w:val="28"/>
          <w:szCs w:val="28"/>
        </w:rPr>
      </w:pPr>
      <w:bookmarkStart w:id="53" w:name="_heading=h.5mtrv0ef4mky" w:colFirst="0" w:colLast="0"/>
      <w:bookmarkEnd w:id="53"/>
    </w:p>
    <w:p w14:paraId="0000019B" w14:textId="77777777" w:rsidR="009C3F0D" w:rsidRDefault="009C3F0D">
      <w:pPr>
        <w:widowControl/>
        <w:pBdr>
          <w:top w:val="nil"/>
          <w:left w:val="nil"/>
          <w:bottom w:val="nil"/>
          <w:right w:val="nil"/>
          <w:between w:val="nil"/>
        </w:pBdr>
        <w:spacing w:line="276" w:lineRule="auto"/>
        <w:rPr>
          <w:rFonts w:ascii="Calibri" w:eastAsia="Calibri" w:hAnsi="Calibri" w:cs="Calibri"/>
          <w:b/>
          <w:color w:val="274E13"/>
          <w:sz w:val="28"/>
          <w:szCs w:val="28"/>
        </w:rPr>
      </w:pPr>
      <w:bookmarkStart w:id="54" w:name="_heading=h.ay20kvba7ybe" w:colFirst="0" w:colLast="0"/>
      <w:bookmarkEnd w:id="54"/>
    </w:p>
    <w:p w14:paraId="09DFC428" w14:textId="77777777" w:rsidR="00052AD6" w:rsidRDefault="00052AD6">
      <w:pPr>
        <w:widowControl/>
        <w:pBdr>
          <w:top w:val="nil"/>
          <w:left w:val="nil"/>
          <w:bottom w:val="nil"/>
          <w:right w:val="nil"/>
          <w:between w:val="nil"/>
        </w:pBdr>
        <w:spacing w:line="276" w:lineRule="auto"/>
        <w:rPr>
          <w:rFonts w:ascii="Calibri" w:eastAsia="Calibri" w:hAnsi="Calibri" w:cs="Calibri"/>
          <w:b/>
          <w:color w:val="274E13"/>
          <w:sz w:val="28"/>
          <w:szCs w:val="28"/>
        </w:rPr>
      </w:pPr>
      <w:bookmarkStart w:id="55" w:name="_heading=h.dnaue1dc3x51" w:colFirst="0" w:colLast="0"/>
      <w:bookmarkEnd w:id="55"/>
    </w:p>
    <w:p w14:paraId="668C1933" w14:textId="77777777" w:rsidR="00052AD6" w:rsidRDefault="00052AD6">
      <w:pPr>
        <w:widowControl/>
        <w:pBdr>
          <w:top w:val="nil"/>
          <w:left w:val="nil"/>
          <w:bottom w:val="nil"/>
          <w:right w:val="nil"/>
          <w:between w:val="nil"/>
        </w:pBdr>
        <w:spacing w:line="276" w:lineRule="auto"/>
        <w:rPr>
          <w:rFonts w:ascii="Calibri" w:eastAsia="Calibri" w:hAnsi="Calibri" w:cs="Calibri"/>
          <w:b/>
          <w:color w:val="274E13"/>
          <w:sz w:val="28"/>
          <w:szCs w:val="28"/>
        </w:rPr>
      </w:pPr>
    </w:p>
    <w:p w14:paraId="194A4591" w14:textId="77777777" w:rsidR="00052AD6" w:rsidRDefault="00052AD6">
      <w:pPr>
        <w:widowControl/>
        <w:pBdr>
          <w:top w:val="nil"/>
          <w:left w:val="nil"/>
          <w:bottom w:val="nil"/>
          <w:right w:val="nil"/>
          <w:between w:val="nil"/>
        </w:pBdr>
        <w:spacing w:line="276" w:lineRule="auto"/>
        <w:rPr>
          <w:rFonts w:ascii="Calibri" w:eastAsia="Calibri" w:hAnsi="Calibri" w:cs="Calibri"/>
          <w:b/>
          <w:color w:val="274E13"/>
          <w:sz w:val="28"/>
          <w:szCs w:val="28"/>
        </w:rPr>
      </w:pPr>
    </w:p>
    <w:p w14:paraId="2DB0CC6D" w14:textId="77777777" w:rsidR="00A801BA" w:rsidRDefault="00A801BA">
      <w:pPr>
        <w:widowControl/>
        <w:pBdr>
          <w:top w:val="nil"/>
          <w:left w:val="nil"/>
          <w:bottom w:val="nil"/>
          <w:right w:val="nil"/>
          <w:between w:val="nil"/>
        </w:pBdr>
        <w:spacing w:line="276" w:lineRule="auto"/>
        <w:rPr>
          <w:rFonts w:ascii="Calibri" w:eastAsia="Calibri" w:hAnsi="Calibri" w:cs="Calibri"/>
          <w:b/>
          <w:color w:val="274E13"/>
          <w:sz w:val="28"/>
          <w:szCs w:val="28"/>
        </w:rPr>
      </w:pPr>
    </w:p>
    <w:p w14:paraId="62ED2711" w14:textId="77777777" w:rsidR="00A801BA" w:rsidRDefault="00A801BA">
      <w:pPr>
        <w:widowControl/>
        <w:pBdr>
          <w:top w:val="nil"/>
          <w:left w:val="nil"/>
          <w:bottom w:val="nil"/>
          <w:right w:val="nil"/>
          <w:between w:val="nil"/>
        </w:pBdr>
        <w:spacing w:line="276" w:lineRule="auto"/>
        <w:rPr>
          <w:rFonts w:ascii="Calibri" w:eastAsia="Calibri" w:hAnsi="Calibri" w:cs="Calibri"/>
          <w:b/>
          <w:color w:val="274E13"/>
          <w:sz w:val="28"/>
          <w:szCs w:val="28"/>
        </w:rPr>
      </w:pPr>
    </w:p>
    <w:p w14:paraId="0000019C" w14:textId="729F437E" w:rsidR="009C3F0D" w:rsidRDefault="00052AD6">
      <w:pPr>
        <w:widowControl/>
        <w:pBdr>
          <w:top w:val="nil"/>
          <w:left w:val="nil"/>
          <w:bottom w:val="nil"/>
          <w:right w:val="nil"/>
          <w:between w:val="nil"/>
        </w:pBdr>
        <w:spacing w:line="276" w:lineRule="auto"/>
        <w:rPr>
          <w:rFonts w:ascii="Calibri" w:eastAsia="Calibri" w:hAnsi="Calibri" w:cs="Calibri"/>
          <w:b/>
          <w:color w:val="274E13"/>
          <w:sz w:val="28"/>
          <w:szCs w:val="28"/>
        </w:rPr>
      </w:pPr>
      <w:r>
        <w:rPr>
          <w:rFonts w:ascii="Calibri" w:eastAsia="Calibri" w:hAnsi="Calibri" w:cs="Calibri"/>
          <w:b/>
          <w:color w:val="274E13"/>
          <w:sz w:val="28"/>
          <w:szCs w:val="28"/>
        </w:rPr>
        <w:lastRenderedPageBreak/>
        <w:t xml:space="preserve">APPENDIX A </w:t>
      </w:r>
    </w:p>
    <w:p w14:paraId="0000019D" w14:textId="77777777" w:rsidR="009C3F0D" w:rsidRDefault="009C3F0D">
      <w:pPr>
        <w:widowControl/>
        <w:pBdr>
          <w:top w:val="nil"/>
          <w:left w:val="nil"/>
          <w:bottom w:val="nil"/>
          <w:right w:val="nil"/>
          <w:between w:val="nil"/>
        </w:pBdr>
        <w:spacing w:line="276" w:lineRule="auto"/>
        <w:rPr>
          <w:rFonts w:ascii="Calibri" w:eastAsia="Calibri" w:hAnsi="Calibri" w:cs="Calibri"/>
          <w:b/>
          <w:color w:val="274E13"/>
          <w:sz w:val="28"/>
          <w:szCs w:val="28"/>
        </w:rPr>
      </w:pPr>
      <w:bookmarkStart w:id="56" w:name="_heading=h.h3e0h0jvzy6b" w:colFirst="0" w:colLast="0"/>
      <w:bookmarkEnd w:id="56"/>
    </w:p>
    <w:p w14:paraId="0000019E" w14:textId="77777777" w:rsidR="009C3F0D" w:rsidRDefault="00052AD6">
      <w:pPr>
        <w:widowControl/>
        <w:pBdr>
          <w:top w:val="nil"/>
          <w:left w:val="nil"/>
          <w:bottom w:val="nil"/>
          <w:right w:val="nil"/>
          <w:between w:val="nil"/>
        </w:pBdr>
        <w:spacing w:line="276" w:lineRule="auto"/>
        <w:rPr>
          <w:rFonts w:ascii="Calibri" w:eastAsia="Calibri" w:hAnsi="Calibri" w:cs="Calibri"/>
          <w:b/>
          <w:color w:val="274E13"/>
          <w:sz w:val="28"/>
          <w:szCs w:val="28"/>
        </w:rPr>
      </w:pPr>
      <w:bookmarkStart w:id="57" w:name="_heading=h.ou7tryl009qg" w:colFirst="0" w:colLast="0"/>
      <w:bookmarkEnd w:id="57"/>
      <w:r>
        <w:rPr>
          <w:rFonts w:ascii="Calibri" w:eastAsia="Calibri" w:hAnsi="Calibri" w:cs="Calibri"/>
          <w:b/>
          <w:color w:val="274E13"/>
          <w:sz w:val="28"/>
          <w:szCs w:val="28"/>
        </w:rPr>
        <w:t>Preceptor Development Resources</w:t>
      </w:r>
    </w:p>
    <w:p w14:paraId="0000019F" w14:textId="77777777" w:rsidR="009C3F0D" w:rsidRDefault="00052AD6">
      <w:pPr>
        <w:spacing w:before="2" w:line="235" w:lineRule="auto"/>
        <w:ind w:right="962"/>
        <w:rPr>
          <w:rFonts w:ascii="Calibri" w:eastAsia="Calibri" w:hAnsi="Calibri" w:cs="Calibri"/>
          <w:color w:val="2A2A2A"/>
          <w:sz w:val="24"/>
          <w:szCs w:val="24"/>
        </w:rPr>
      </w:pPr>
      <w:r>
        <w:rPr>
          <w:rFonts w:ascii="Calibri" w:eastAsia="Calibri" w:hAnsi="Calibri" w:cs="Calibri"/>
          <w:color w:val="2A2A2A"/>
          <w:sz w:val="24"/>
          <w:szCs w:val="24"/>
        </w:rPr>
        <w:t>PAEA’s Committee on Clinical Education created a set of one-pagers for preceptors to help streamline and enhance this essential experience:</w:t>
      </w:r>
    </w:p>
    <w:p w14:paraId="000001A0" w14:textId="77777777" w:rsidR="009C3F0D" w:rsidRDefault="00052AD6">
      <w:pPr>
        <w:numPr>
          <w:ilvl w:val="0"/>
          <w:numId w:val="1"/>
        </w:numPr>
        <w:spacing w:before="2" w:line="235" w:lineRule="auto"/>
        <w:ind w:right="962"/>
        <w:rPr>
          <w:rFonts w:ascii="Calibri" w:eastAsia="Calibri" w:hAnsi="Calibri" w:cs="Calibri"/>
          <w:color w:val="2A2A2A"/>
          <w:sz w:val="24"/>
          <w:szCs w:val="24"/>
        </w:rPr>
      </w:pPr>
      <w:r>
        <w:rPr>
          <w:rFonts w:ascii="Calibri" w:eastAsia="Calibri" w:hAnsi="Calibri" w:cs="Calibri"/>
          <w:color w:val="2A2A2A"/>
          <w:sz w:val="24"/>
          <w:szCs w:val="24"/>
        </w:rPr>
        <w:t>Incorporating Students into Patient Care/Workflow</w:t>
      </w:r>
    </w:p>
    <w:p w14:paraId="000001A1" w14:textId="77777777" w:rsidR="009C3F0D" w:rsidRDefault="00052AD6">
      <w:pPr>
        <w:numPr>
          <w:ilvl w:val="0"/>
          <w:numId w:val="1"/>
        </w:numPr>
        <w:spacing w:line="235" w:lineRule="auto"/>
        <w:ind w:right="962"/>
        <w:rPr>
          <w:rFonts w:ascii="Calibri" w:eastAsia="Calibri" w:hAnsi="Calibri" w:cs="Calibri"/>
          <w:color w:val="2A2A2A"/>
          <w:sz w:val="24"/>
          <w:szCs w:val="24"/>
        </w:rPr>
      </w:pPr>
      <w:r>
        <w:rPr>
          <w:rFonts w:ascii="Calibri" w:eastAsia="Calibri" w:hAnsi="Calibri" w:cs="Calibri"/>
          <w:color w:val="2A2A2A"/>
          <w:sz w:val="24"/>
          <w:szCs w:val="24"/>
        </w:rPr>
        <w:t>The One-Minute Preceptor</w:t>
      </w:r>
    </w:p>
    <w:p w14:paraId="000001A2" w14:textId="77777777" w:rsidR="009C3F0D" w:rsidRDefault="00052AD6">
      <w:pPr>
        <w:numPr>
          <w:ilvl w:val="0"/>
          <w:numId w:val="1"/>
        </w:numPr>
        <w:spacing w:line="235" w:lineRule="auto"/>
        <w:ind w:right="962"/>
        <w:rPr>
          <w:rFonts w:ascii="Calibri" w:eastAsia="Calibri" w:hAnsi="Calibri" w:cs="Calibri"/>
          <w:color w:val="2A2A2A"/>
          <w:sz w:val="24"/>
          <w:szCs w:val="24"/>
        </w:rPr>
      </w:pPr>
      <w:r>
        <w:rPr>
          <w:rFonts w:ascii="Calibri" w:eastAsia="Calibri" w:hAnsi="Calibri" w:cs="Calibri"/>
          <w:color w:val="2A2A2A"/>
          <w:sz w:val="24"/>
          <w:szCs w:val="24"/>
        </w:rPr>
        <w:t>Ask-Tell-Ask Feedback Model</w:t>
      </w:r>
    </w:p>
    <w:p w14:paraId="000001A3" w14:textId="77777777" w:rsidR="009C3F0D" w:rsidRDefault="00052AD6">
      <w:pPr>
        <w:numPr>
          <w:ilvl w:val="0"/>
          <w:numId w:val="1"/>
        </w:numPr>
        <w:spacing w:line="235" w:lineRule="auto"/>
        <w:ind w:right="962"/>
        <w:rPr>
          <w:rFonts w:ascii="Calibri" w:eastAsia="Calibri" w:hAnsi="Calibri" w:cs="Calibri"/>
          <w:color w:val="2A2A2A"/>
          <w:sz w:val="24"/>
          <w:szCs w:val="24"/>
        </w:rPr>
      </w:pPr>
      <w:r>
        <w:rPr>
          <w:rFonts w:ascii="Calibri" w:eastAsia="Calibri" w:hAnsi="Calibri" w:cs="Calibri"/>
          <w:color w:val="2A2A2A"/>
          <w:sz w:val="24"/>
          <w:szCs w:val="24"/>
        </w:rPr>
        <w:t>SNAPPS: A Six-Step Learner-Centered Approach to Clinical Education</w:t>
      </w:r>
    </w:p>
    <w:p w14:paraId="000001A4" w14:textId="77777777" w:rsidR="009C3F0D" w:rsidRDefault="00052AD6">
      <w:pPr>
        <w:numPr>
          <w:ilvl w:val="0"/>
          <w:numId w:val="1"/>
        </w:numPr>
        <w:spacing w:line="235" w:lineRule="auto"/>
        <w:ind w:right="962"/>
        <w:rPr>
          <w:rFonts w:ascii="Calibri" w:eastAsia="Calibri" w:hAnsi="Calibri" w:cs="Calibri"/>
          <w:color w:val="2A2A2A"/>
          <w:sz w:val="24"/>
          <w:szCs w:val="24"/>
        </w:rPr>
      </w:pPr>
      <w:r>
        <w:rPr>
          <w:rFonts w:ascii="Calibri" w:eastAsia="Calibri" w:hAnsi="Calibri" w:cs="Calibri"/>
          <w:color w:val="2A2A2A"/>
          <w:sz w:val="24"/>
          <w:szCs w:val="24"/>
        </w:rPr>
        <w:t>Introducing/Orienting a PA Student to Your Practice</w:t>
      </w:r>
    </w:p>
    <w:p w14:paraId="000001A5" w14:textId="77777777" w:rsidR="009C3F0D" w:rsidRDefault="00052AD6">
      <w:pPr>
        <w:numPr>
          <w:ilvl w:val="0"/>
          <w:numId w:val="1"/>
        </w:numPr>
        <w:spacing w:line="235" w:lineRule="auto"/>
        <w:ind w:right="962"/>
        <w:rPr>
          <w:rFonts w:ascii="Calibri" w:eastAsia="Calibri" w:hAnsi="Calibri" w:cs="Calibri"/>
          <w:color w:val="2A2A2A"/>
          <w:sz w:val="24"/>
          <w:szCs w:val="24"/>
        </w:rPr>
      </w:pPr>
      <w:r>
        <w:rPr>
          <w:rFonts w:ascii="Calibri" w:eastAsia="Calibri" w:hAnsi="Calibri" w:cs="Calibri"/>
          <w:color w:val="2A2A2A"/>
          <w:sz w:val="24"/>
          <w:szCs w:val="24"/>
        </w:rPr>
        <w:t>Tailoring Clinical Teaching to an Individual Student</w:t>
      </w:r>
    </w:p>
    <w:p w14:paraId="000001A6" w14:textId="77777777" w:rsidR="009C3F0D" w:rsidRDefault="009C3F0D">
      <w:pPr>
        <w:spacing w:before="2" w:line="235" w:lineRule="auto"/>
        <w:ind w:left="720" w:right="962"/>
        <w:rPr>
          <w:rFonts w:ascii="Calibri" w:eastAsia="Calibri" w:hAnsi="Calibri" w:cs="Calibri"/>
          <w:color w:val="2A2A2A"/>
          <w:sz w:val="24"/>
          <w:szCs w:val="24"/>
        </w:rPr>
      </w:pPr>
    </w:p>
    <w:p w14:paraId="000001A7" w14:textId="77777777" w:rsidR="009C3F0D" w:rsidRDefault="00052AD6">
      <w:pPr>
        <w:spacing w:before="2" w:line="235" w:lineRule="auto"/>
        <w:ind w:right="962"/>
        <w:rPr>
          <w:rFonts w:ascii="Calibri" w:eastAsia="Calibri" w:hAnsi="Calibri" w:cs="Calibri"/>
          <w:color w:val="FF0000"/>
          <w:sz w:val="24"/>
          <w:szCs w:val="24"/>
        </w:rPr>
      </w:pPr>
      <w:r>
        <w:rPr>
          <w:rFonts w:ascii="Calibri" w:eastAsia="Calibri" w:hAnsi="Calibri" w:cs="Calibri"/>
          <w:color w:val="2A2A2A"/>
          <w:sz w:val="24"/>
          <w:szCs w:val="24"/>
        </w:rPr>
        <w:t xml:space="preserve">The one-pagers are available on the PAEA website: </w:t>
      </w:r>
      <w:hyperlink r:id="rId54" w:anchor="clinical">
        <w:r>
          <w:rPr>
            <w:rFonts w:ascii="Calibri" w:eastAsia="Calibri" w:hAnsi="Calibri" w:cs="Calibri"/>
            <w:color w:val="0563C1"/>
            <w:sz w:val="24"/>
            <w:szCs w:val="24"/>
            <w:u w:val="single"/>
          </w:rPr>
          <w:t>https://paeaonline.org/how-we-can-help/faculty#clinical</w:t>
        </w:r>
      </w:hyperlink>
      <w:r>
        <w:rPr>
          <w:rFonts w:ascii="Calibri" w:eastAsia="Calibri" w:hAnsi="Calibri" w:cs="Calibri"/>
          <w:color w:val="2A2A2A"/>
          <w:sz w:val="24"/>
          <w:szCs w:val="24"/>
        </w:rPr>
        <w:t>. They combine some of the committee's own resources with the best precepting practices outlined in the literature</w:t>
      </w:r>
      <w:r>
        <w:rPr>
          <w:rFonts w:ascii="Calibri" w:eastAsia="Calibri" w:hAnsi="Calibri" w:cs="Calibri"/>
          <w:color w:val="FF0000"/>
          <w:sz w:val="24"/>
          <w:szCs w:val="24"/>
        </w:rPr>
        <w:t xml:space="preserve">. </w:t>
      </w:r>
    </w:p>
    <w:p w14:paraId="000001A8" w14:textId="77777777" w:rsidR="009C3F0D" w:rsidRDefault="009C3F0D">
      <w:pPr>
        <w:spacing w:before="2" w:line="235" w:lineRule="auto"/>
        <w:ind w:right="962"/>
        <w:rPr>
          <w:rFonts w:ascii="Calibri" w:eastAsia="Calibri" w:hAnsi="Calibri" w:cs="Calibri"/>
          <w:color w:val="408D87"/>
          <w:sz w:val="24"/>
          <w:szCs w:val="24"/>
        </w:rPr>
      </w:pPr>
    </w:p>
    <w:p w14:paraId="000001A9" w14:textId="77777777" w:rsidR="009C3F0D" w:rsidRDefault="00052AD6">
      <w:pPr>
        <w:spacing w:before="2" w:line="235" w:lineRule="auto"/>
        <w:ind w:right="962"/>
        <w:rPr>
          <w:rFonts w:ascii="Calibri" w:eastAsia="Calibri" w:hAnsi="Calibri" w:cs="Calibri"/>
          <w:sz w:val="24"/>
          <w:szCs w:val="24"/>
        </w:rPr>
      </w:pPr>
      <w:r>
        <w:rPr>
          <w:rFonts w:ascii="Calibri" w:eastAsia="Calibri" w:hAnsi="Calibri" w:cs="Calibri"/>
          <w:sz w:val="24"/>
          <w:szCs w:val="24"/>
        </w:rPr>
        <w:t xml:space="preserve">Additional resources for preceptors can be found in the Preceptor Channel within the PAEA Digital Learning Hub: </w:t>
      </w:r>
      <w:hyperlink r:id="rId55">
        <w:r>
          <w:rPr>
            <w:rFonts w:ascii="Calibri" w:eastAsia="Calibri" w:hAnsi="Calibri" w:cs="Calibri"/>
            <w:color w:val="1155CC"/>
            <w:sz w:val="24"/>
            <w:szCs w:val="24"/>
            <w:u w:val="single"/>
          </w:rPr>
          <w:t>https://paea.edcast.com/channel/preceptor-development</w:t>
        </w:r>
      </w:hyperlink>
      <w:r>
        <w:rPr>
          <w:rFonts w:ascii="Calibri" w:eastAsia="Calibri" w:hAnsi="Calibri" w:cs="Calibri"/>
          <w:sz w:val="24"/>
          <w:szCs w:val="24"/>
        </w:rPr>
        <w:t xml:space="preserve">  Ask your clinical coordinator to download and share these resources if you do not have access.</w:t>
      </w:r>
    </w:p>
    <w:p w14:paraId="000001AA" w14:textId="77777777" w:rsidR="009C3F0D" w:rsidRDefault="009C3F0D">
      <w:pPr>
        <w:spacing w:before="2" w:line="235" w:lineRule="auto"/>
        <w:ind w:right="962"/>
        <w:rPr>
          <w:rFonts w:ascii="Calibri" w:eastAsia="Calibri" w:hAnsi="Calibri" w:cs="Calibri"/>
          <w:sz w:val="24"/>
          <w:szCs w:val="24"/>
        </w:rPr>
      </w:pPr>
    </w:p>
    <w:p w14:paraId="000001AB" w14:textId="77777777" w:rsidR="009C3F0D" w:rsidRDefault="009C3F0D">
      <w:pPr>
        <w:spacing w:before="2" w:line="235" w:lineRule="auto"/>
        <w:ind w:right="962"/>
        <w:rPr>
          <w:rFonts w:ascii="Calibri" w:eastAsia="Calibri" w:hAnsi="Calibri" w:cs="Calibri"/>
          <w:sz w:val="24"/>
          <w:szCs w:val="24"/>
        </w:rPr>
      </w:pPr>
    </w:p>
    <w:p w14:paraId="000001AC" w14:textId="77777777" w:rsidR="009C3F0D" w:rsidRDefault="009C3F0D">
      <w:pPr>
        <w:spacing w:before="2" w:line="235" w:lineRule="auto"/>
        <w:ind w:right="962"/>
        <w:rPr>
          <w:rFonts w:ascii="Calibri" w:eastAsia="Calibri" w:hAnsi="Calibri" w:cs="Calibri"/>
          <w:sz w:val="24"/>
          <w:szCs w:val="24"/>
        </w:rPr>
      </w:pPr>
    </w:p>
    <w:p w14:paraId="000001AD" w14:textId="77777777" w:rsidR="009C3F0D" w:rsidRDefault="009C3F0D">
      <w:pPr>
        <w:spacing w:before="2" w:line="235" w:lineRule="auto"/>
        <w:ind w:right="962"/>
        <w:rPr>
          <w:rFonts w:ascii="Calibri" w:eastAsia="Calibri" w:hAnsi="Calibri" w:cs="Calibri"/>
          <w:sz w:val="24"/>
          <w:szCs w:val="24"/>
        </w:rPr>
      </w:pPr>
    </w:p>
    <w:p w14:paraId="000001AE" w14:textId="77777777" w:rsidR="009C3F0D" w:rsidRDefault="009C3F0D">
      <w:pPr>
        <w:spacing w:before="2" w:line="235" w:lineRule="auto"/>
        <w:ind w:right="962"/>
        <w:rPr>
          <w:rFonts w:ascii="Calibri" w:eastAsia="Calibri" w:hAnsi="Calibri" w:cs="Calibri"/>
          <w:sz w:val="24"/>
          <w:szCs w:val="24"/>
        </w:rPr>
      </w:pPr>
    </w:p>
    <w:p w14:paraId="000001AF" w14:textId="77777777" w:rsidR="009C3F0D" w:rsidRDefault="009C3F0D">
      <w:pPr>
        <w:spacing w:before="2" w:line="235" w:lineRule="auto"/>
        <w:ind w:right="962"/>
        <w:rPr>
          <w:rFonts w:ascii="Calibri" w:eastAsia="Calibri" w:hAnsi="Calibri" w:cs="Calibri"/>
          <w:sz w:val="24"/>
          <w:szCs w:val="24"/>
        </w:rPr>
      </w:pPr>
    </w:p>
    <w:p w14:paraId="000001B0" w14:textId="77777777" w:rsidR="009C3F0D" w:rsidRDefault="009C3F0D">
      <w:pPr>
        <w:spacing w:before="2" w:line="235" w:lineRule="auto"/>
        <w:ind w:right="962"/>
        <w:rPr>
          <w:rFonts w:ascii="Calibri" w:eastAsia="Calibri" w:hAnsi="Calibri" w:cs="Calibri"/>
          <w:sz w:val="24"/>
          <w:szCs w:val="24"/>
        </w:rPr>
      </w:pPr>
    </w:p>
    <w:p w14:paraId="000001B1" w14:textId="77777777" w:rsidR="009C3F0D" w:rsidRDefault="009C3F0D">
      <w:pPr>
        <w:spacing w:before="2" w:line="235" w:lineRule="auto"/>
        <w:ind w:right="962"/>
        <w:rPr>
          <w:rFonts w:ascii="Calibri" w:eastAsia="Calibri" w:hAnsi="Calibri" w:cs="Calibri"/>
          <w:sz w:val="24"/>
          <w:szCs w:val="24"/>
        </w:rPr>
      </w:pPr>
    </w:p>
    <w:p w14:paraId="000001B2" w14:textId="77777777" w:rsidR="009C3F0D" w:rsidRDefault="009C3F0D">
      <w:pPr>
        <w:spacing w:before="2" w:line="235" w:lineRule="auto"/>
        <w:ind w:right="962"/>
        <w:rPr>
          <w:rFonts w:ascii="Calibri" w:eastAsia="Calibri" w:hAnsi="Calibri" w:cs="Calibri"/>
          <w:sz w:val="24"/>
          <w:szCs w:val="24"/>
        </w:rPr>
      </w:pPr>
    </w:p>
    <w:p w14:paraId="000001B3" w14:textId="77777777" w:rsidR="009C3F0D" w:rsidRDefault="009C3F0D">
      <w:pPr>
        <w:spacing w:before="2" w:line="235" w:lineRule="auto"/>
        <w:ind w:right="962"/>
        <w:rPr>
          <w:rFonts w:ascii="Calibri" w:eastAsia="Calibri" w:hAnsi="Calibri" w:cs="Calibri"/>
          <w:b/>
          <w:color w:val="274E13"/>
          <w:sz w:val="30"/>
          <w:szCs w:val="30"/>
        </w:rPr>
      </w:pPr>
    </w:p>
    <w:p w14:paraId="000001B4" w14:textId="77777777" w:rsidR="009C3F0D" w:rsidRDefault="009C3F0D">
      <w:pPr>
        <w:spacing w:before="2" w:line="235" w:lineRule="auto"/>
        <w:ind w:right="962"/>
        <w:rPr>
          <w:rFonts w:ascii="Calibri" w:eastAsia="Calibri" w:hAnsi="Calibri" w:cs="Calibri"/>
          <w:sz w:val="24"/>
          <w:szCs w:val="24"/>
        </w:rPr>
      </w:pPr>
    </w:p>
    <w:p w14:paraId="000001B5" w14:textId="77777777" w:rsidR="009C3F0D" w:rsidRDefault="009C3F0D">
      <w:pPr>
        <w:spacing w:before="2" w:line="235" w:lineRule="auto"/>
        <w:ind w:right="962"/>
        <w:rPr>
          <w:rFonts w:ascii="Calibri" w:eastAsia="Calibri" w:hAnsi="Calibri" w:cs="Calibri"/>
          <w:sz w:val="24"/>
          <w:szCs w:val="24"/>
        </w:rPr>
      </w:pPr>
    </w:p>
    <w:p w14:paraId="000001B6" w14:textId="77777777" w:rsidR="009C3F0D" w:rsidRDefault="009C3F0D">
      <w:pPr>
        <w:spacing w:before="2" w:line="235" w:lineRule="auto"/>
        <w:ind w:right="962"/>
        <w:rPr>
          <w:rFonts w:ascii="Calibri" w:eastAsia="Calibri" w:hAnsi="Calibri" w:cs="Calibri"/>
          <w:sz w:val="24"/>
          <w:szCs w:val="24"/>
        </w:rPr>
      </w:pPr>
    </w:p>
    <w:p w14:paraId="000001B7" w14:textId="77777777" w:rsidR="009C3F0D" w:rsidRDefault="009C3F0D">
      <w:pPr>
        <w:spacing w:before="2" w:line="235" w:lineRule="auto"/>
        <w:ind w:right="962"/>
        <w:rPr>
          <w:rFonts w:ascii="Calibri" w:eastAsia="Calibri" w:hAnsi="Calibri" w:cs="Calibri"/>
        </w:rPr>
      </w:pPr>
    </w:p>
    <w:p w14:paraId="000001B8" w14:textId="77777777" w:rsidR="009C3F0D" w:rsidRDefault="009C3F0D">
      <w:pPr>
        <w:spacing w:before="2" w:line="235" w:lineRule="auto"/>
        <w:ind w:right="962"/>
        <w:rPr>
          <w:rFonts w:ascii="Calibri" w:eastAsia="Calibri" w:hAnsi="Calibri" w:cs="Calibri"/>
        </w:rPr>
      </w:pPr>
    </w:p>
    <w:p w14:paraId="000001B9" w14:textId="77777777" w:rsidR="009C3F0D" w:rsidRDefault="009C3F0D">
      <w:pPr>
        <w:spacing w:before="2" w:line="235" w:lineRule="auto"/>
        <w:ind w:right="962"/>
        <w:rPr>
          <w:rFonts w:ascii="Calibri" w:eastAsia="Calibri" w:hAnsi="Calibri" w:cs="Calibri"/>
        </w:rPr>
      </w:pPr>
    </w:p>
    <w:p w14:paraId="000001BA" w14:textId="77777777" w:rsidR="009C3F0D" w:rsidRDefault="009C3F0D">
      <w:pPr>
        <w:spacing w:before="2" w:line="235" w:lineRule="auto"/>
        <w:ind w:right="962"/>
        <w:rPr>
          <w:rFonts w:ascii="Calibri" w:eastAsia="Calibri" w:hAnsi="Calibri" w:cs="Calibri"/>
        </w:rPr>
      </w:pPr>
    </w:p>
    <w:p w14:paraId="000001BB" w14:textId="77777777" w:rsidR="009C3F0D" w:rsidRDefault="009C3F0D">
      <w:pPr>
        <w:spacing w:before="2" w:line="235" w:lineRule="auto"/>
        <w:ind w:right="962"/>
        <w:rPr>
          <w:rFonts w:ascii="Calibri" w:eastAsia="Calibri" w:hAnsi="Calibri" w:cs="Calibri"/>
        </w:rPr>
      </w:pPr>
    </w:p>
    <w:p w14:paraId="000001BC" w14:textId="77777777" w:rsidR="009C3F0D" w:rsidRDefault="009C3F0D">
      <w:pPr>
        <w:spacing w:before="2" w:line="235" w:lineRule="auto"/>
        <w:ind w:right="962"/>
        <w:rPr>
          <w:rFonts w:ascii="Calibri" w:eastAsia="Calibri" w:hAnsi="Calibri" w:cs="Calibri"/>
        </w:rPr>
      </w:pPr>
    </w:p>
    <w:p w14:paraId="000001BD" w14:textId="77777777" w:rsidR="009C3F0D" w:rsidRDefault="009C3F0D">
      <w:pPr>
        <w:spacing w:before="2" w:line="235" w:lineRule="auto"/>
        <w:ind w:right="962"/>
        <w:rPr>
          <w:rFonts w:ascii="Calibri" w:eastAsia="Calibri" w:hAnsi="Calibri" w:cs="Calibri"/>
        </w:rPr>
      </w:pPr>
    </w:p>
    <w:p w14:paraId="000001BE" w14:textId="77777777" w:rsidR="009C3F0D" w:rsidRDefault="009C3F0D">
      <w:pPr>
        <w:spacing w:before="2" w:line="235" w:lineRule="auto"/>
        <w:ind w:right="962"/>
        <w:rPr>
          <w:rFonts w:ascii="Calibri" w:eastAsia="Calibri" w:hAnsi="Calibri" w:cs="Calibri"/>
        </w:rPr>
      </w:pPr>
    </w:p>
    <w:p w14:paraId="000001BF" w14:textId="77777777" w:rsidR="009C3F0D" w:rsidRDefault="009C3F0D">
      <w:pPr>
        <w:spacing w:before="2" w:line="235" w:lineRule="auto"/>
        <w:ind w:right="962"/>
        <w:rPr>
          <w:rFonts w:ascii="Calibri" w:eastAsia="Calibri" w:hAnsi="Calibri" w:cs="Calibri"/>
        </w:rPr>
      </w:pPr>
    </w:p>
    <w:p w14:paraId="000001C0" w14:textId="77777777" w:rsidR="009C3F0D" w:rsidRDefault="009C3F0D">
      <w:pPr>
        <w:spacing w:before="2" w:line="235" w:lineRule="auto"/>
        <w:ind w:right="962"/>
        <w:rPr>
          <w:rFonts w:ascii="Calibri" w:eastAsia="Calibri" w:hAnsi="Calibri" w:cs="Calibri"/>
        </w:rPr>
      </w:pPr>
    </w:p>
    <w:p w14:paraId="000001C1" w14:textId="77777777" w:rsidR="009C3F0D" w:rsidRDefault="009C3F0D">
      <w:pPr>
        <w:spacing w:before="2" w:line="235" w:lineRule="auto"/>
        <w:ind w:right="962"/>
        <w:rPr>
          <w:rFonts w:ascii="Calibri" w:eastAsia="Calibri" w:hAnsi="Calibri" w:cs="Calibri"/>
        </w:rPr>
      </w:pPr>
    </w:p>
    <w:p w14:paraId="000001C2" w14:textId="77777777" w:rsidR="009C3F0D" w:rsidRDefault="009C3F0D">
      <w:pPr>
        <w:spacing w:before="2" w:line="235" w:lineRule="auto"/>
        <w:ind w:right="962"/>
        <w:rPr>
          <w:rFonts w:ascii="Calibri" w:eastAsia="Calibri" w:hAnsi="Calibri" w:cs="Calibri"/>
        </w:rPr>
      </w:pPr>
    </w:p>
    <w:p w14:paraId="000001C3" w14:textId="77777777" w:rsidR="009C3F0D" w:rsidRDefault="009C3F0D">
      <w:pPr>
        <w:spacing w:before="2" w:line="235" w:lineRule="auto"/>
        <w:ind w:right="962"/>
        <w:rPr>
          <w:rFonts w:ascii="Calibri" w:eastAsia="Calibri" w:hAnsi="Calibri" w:cs="Calibri"/>
        </w:rPr>
      </w:pPr>
    </w:p>
    <w:p w14:paraId="000001C4" w14:textId="77777777" w:rsidR="009C3F0D" w:rsidRDefault="009C3F0D">
      <w:pPr>
        <w:spacing w:before="2" w:line="235" w:lineRule="auto"/>
        <w:ind w:right="962"/>
        <w:rPr>
          <w:rFonts w:ascii="Calibri" w:eastAsia="Calibri" w:hAnsi="Calibri" w:cs="Calibri"/>
        </w:rPr>
      </w:pPr>
    </w:p>
    <w:p w14:paraId="000001C5" w14:textId="77777777" w:rsidR="009C3F0D" w:rsidRDefault="00052AD6">
      <w:pPr>
        <w:spacing w:before="2" w:line="235" w:lineRule="auto"/>
        <w:ind w:right="962"/>
        <w:rPr>
          <w:rFonts w:ascii="Calibri" w:eastAsia="Calibri" w:hAnsi="Calibri" w:cs="Calibri"/>
          <w:b/>
          <w:color w:val="305A30"/>
          <w:sz w:val="28"/>
          <w:szCs w:val="28"/>
        </w:rPr>
      </w:pPr>
      <w:r>
        <w:rPr>
          <w:rFonts w:ascii="Calibri" w:eastAsia="Calibri" w:hAnsi="Calibri" w:cs="Calibri"/>
          <w:b/>
          <w:color w:val="305A30"/>
          <w:sz w:val="28"/>
          <w:szCs w:val="28"/>
        </w:rPr>
        <w:lastRenderedPageBreak/>
        <w:t>Appendix B</w:t>
      </w:r>
    </w:p>
    <w:p w14:paraId="000001C6" w14:textId="77777777" w:rsidR="009C3F0D" w:rsidRDefault="009C3F0D">
      <w:pPr>
        <w:spacing w:before="2" w:line="235" w:lineRule="auto"/>
        <w:ind w:right="962"/>
        <w:rPr>
          <w:rFonts w:ascii="Calibri" w:eastAsia="Calibri" w:hAnsi="Calibri" w:cs="Calibri"/>
          <w:b/>
          <w:color w:val="305A30"/>
          <w:sz w:val="28"/>
          <w:szCs w:val="28"/>
        </w:rPr>
      </w:pPr>
    </w:p>
    <w:p w14:paraId="000001C7" w14:textId="77777777" w:rsidR="009C3F0D" w:rsidRDefault="00052AD6">
      <w:pPr>
        <w:spacing w:before="2" w:line="235" w:lineRule="auto"/>
        <w:ind w:right="962"/>
        <w:rPr>
          <w:rFonts w:ascii="Calibri" w:eastAsia="Calibri" w:hAnsi="Calibri" w:cs="Calibri"/>
          <w:b/>
          <w:color w:val="305A30"/>
          <w:sz w:val="28"/>
          <w:szCs w:val="28"/>
        </w:rPr>
      </w:pPr>
      <w:r>
        <w:rPr>
          <w:rFonts w:ascii="Calibri" w:eastAsia="Calibri" w:hAnsi="Calibri" w:cs="Calibri"/>
          <w:b/>
          <w:color w:val="305A30"/>
          <w:sz w:val="28"/>
          <w:szCs w:val="28"/>
        </w:rPr>
        <w:t xml:space="preserve"> Clinical Site Invoicing Instructions </w:t>
      </w:r>
    </w:p>
    <w:p w14:paraId="000001C8" w14:textId="77777777" w:rsidR="009C3F0D" w:rsidRDefault="009C3F0D">
      <w:pPr>
        <w:spacing w:before="2" w:line="235" w:lineRule="auto"/>
        <w:ind w:right="962"/>
        <w:rPr>
          <w:rFonts w:ascii="Calibri" w:eastAsia="Calibri" w:hAnsi="Calibri" w:cs="Calibri"/>
          <w:b/>
          <w:color w:val="305A30"/>
          <w:sz w:val="28"/>
          <w:szCs w:val="28"/>
        </w:rPr>
      </w:pPr>
    </w:p>
    <w:p w14:paraId="000001C9" w14:textId="77777777" w:rsidR="009C3F0D" w:rsidRDefault="00052AD6">
      <w:pPr>
        <w:spacing w:before="2" w:line="235" w:lineRule="auto"/>
        <w:ind w:right="962"/>
        <w:rPr>
          <w:rFonts w:ascii="Calibri" w:eastAsia="Calibri" w:hAnsi="Calibri" w:cs="Calibri"/>
          <w:sz w:val="24"/>
          <w:szCs w:val="24"/>
        </w:rPr>
      </w:pPr>
      <w:r>
        <w:rPr>
          <w:rFonts w:ascii="Calibri" w:eastAsia="Calibri" w:hAnsi="Calibri" w:cs="Calibri"/>
          <w:sz w:val="24"/>
          <w:szCs w:val="24"/>
        </w:rPr>
        <w:t xml:space="preserve">MSUCOM PA Medicine values your participation in student education. For sites that are submitting for clinical site payment please follow the following process. </w:t>
      </w:r>
    </w:p>
    <w:p w14:paraId="000001CA" w14:textId="77777777" w:rsidR="009C3F0D" w:rsidRDefault="009C3F0D">
      <w:pPr>
        <w:spacing w:before="2" w:line="235" w:lineRule="auto"/>
        <w:ind w:right="962"/>
        <w:rPr>
          <w:rFonts w:ascii="Calibri" w:eastAsia="Calibri" w:hAnsi="Calibri" w:cs="Calibri"/>
          <w:color w:val="305A30"/>
          <w:sz w:val="28"/>
          <w:szCs w:val="28"/>
        </w:rPr>
      </w:pPr>
    </w:p>
    <w:p w14:paraId="000001CB" w14:textId="77777777" w:rsidR="009C3F0D" w:rsidRDefault="00052AD6">
      <w:pPr>
        <w:numPr>
          <w:ilvl w:val="0"/>
          <w:numId w:val="8"/>
        </w:numPr>
        <w:spacing w:before="2" w:line="235" w:lineRule="auto"/>
        <w:ind w:right="962"/>
        <w:rPr>
          <w:rFonts w:ascii="Calibri" w:eastAsia="Calibri" w:hAnsi="Calibri" w:cs="Calibri"/>
          <w:sz w:val="24"/>
          <w:szCs w:val="24"/>
        </w:rPr>
      </w:pPr>
      <w:r>
        <w:rPr>
          <w:rFonts w:ascii="Calibri" w:eastAsia="Calibri" w:hAnsi="Calibri" w:cs="Calibri"/>
          <w:sz w:val="24"/>
          <w:szCs w:val="24"/>
        </w:rPr>
        <w:t xml:space="preserve">Within 30 business days of a student’s completion of the clinical rotation, the host agency will submit an invoice for the payment. </w:t>
      </w:r>
    </w:p>
    <w:p w14:paraId="000001CC" w14:textId="77777777" w:rsidR="009C3F0D" w:rsidRDefault="00052AD6">
      <w:pPr>
        <w:numPr>
          <w:ilvl w:val="0"/>
          <w:numId w:val="8"/>
        </w:numPr>
        <w:spacing w:line="235" w:lineRule="auto"/>
        <w:ind w:right="962"/>
        <w:rPr>
          <w:rFonts w:ascii="Calibri" w:eastAsia="Calibri" w:hAnsi="Calibri" w:cs="Calibri"/>
          <w:sz w:val="24"/>
          <w:szCs w:val="24"/>
        </w:rPr>
      </w:pPr>
      <w:r>
        <w:rPr>
          <w:rFonts w:ascii="Calibri" w:eastAsia="Calibri" w:hAnsi="Calibri" w:cs="Calibri"/>
          <w:sz w:val="24"/>
          <w:szCs w:val="24"/>
        </w:rPr>
        <w:t xml:space="preserve">The host will utilize the MSUCOM PA Medicine invoice template and include the following information: </w:t>
      </w:r>
    </w:p>
    <w:p w14:paraId="000001CD" w14:textId="77777777" w:rsidR="009C3F0D" w:rsidRDefault="00052AD6">
      <w:pPr>
        <w:numPr>
          <w:ilvl w:val="1"/>
          <w:numId w:val="8"/>
        </w:numPr>
        <w:spacing w:line="235" w:lineRule="auto"/>
        <w:ind w:right="962"/>
        <w:rPr>
          <w:rFonts w:ascii="Calibri" w:eastAsia="Calibri" w:hAnsi="Calibri" w:cs="Calibri"/>
          <w:sz w:val="24"/>
          <w:szCs w:val="24"/>
        </w:rPr>
      </w:pPr>
      <w:r>
        <w:rPr>
          <w:rFonts w:ascii="Calibri" w:eastAsia="Calibri" w:hAnsi="Calibri" w:cs="Calibri"/>
          <w:sz w:val="24"/>
          <w:szCs w:val="24"/>
        </w:rPr>
        <w:t xml:space="preserve"> Each PA Medicine student’s name</w:t>
      </w:r>
    </w:p>
    <w:p w14:paraId="000001CE" w14:textId="77777777" w:rsidR="009C3F0D" w:rsidRDefault="00052AD6">
      <w:pPr>
        <w:numPr>
          <w:ilvl w:val="1"/>
          <w:numId w:val="8"/>
        </w:numPr>
        <w:spacing w:line="235" w:lineRule="auto"/>
        <w:ind w:right="962"/>
        <w:rPr>
          <w:rFonts w:ascii="Calibri" w:eastAsia="Calibri" w:hAnsi="Calibri" w:cs="Calibri"/>
          <w:sz w:val="24"/>
          <w:szCs w:val="24"/>
        </w:rPr>
      </w:pPr>
      <w:r>
        <w:rPr>
          <w:rFonts w:ascii="Calibri" w:eastAsia="Calibri" w:hAnsi="Calibri" w:cs="Calibri"/>
          <w:sz w:val="24"/>
          <w:szCs w:val="24"/>
        </w:rPr>
        <w:t xml:space="preserve"> Rotation site(s)</w:t>
      </w:r>
    </w:p>
    <w:p w14:paraId="000001CF" w14:textId="77777777" w:rsidR="009C3F0D" w:rsidRDefault="00052AD6">
      <w:pPr>
        <w:numPr>
          <w:ilvl w:val="1"/>
          <w:numId w:val="8"/>
        </w:numPr>
        <w:spacing w:line="235" w:lineRule="auto"/>
        <w:ind w:right="962"/>
        <w:rPr>
          <w:rFonts w:ascii="Calibri" w:eastAsia="Calibri" w:hAnsi="Calibri" w:cs="Calibri"/>
          <w:sz w:val="24"/>
          <w:szCs w:val="24"/>
        </w:rPr>
      </w:pPr>
      <w:r>
        <w:rPr>
          <w:rFonts w:ascii="Calibri" w:eastAsia="Calibri" w:hAnsi="Calibri" w:cs="Calibri"/>
          <w:sz w:val="24"/>
          <w:szCs w:val="24"/>
        </w:rPr>
        <w:t xml:space="preserve"> Dates of clinical rotation(s)</w:t>
      </w:r>
    </w:p>
    <w:p w14:paraId="000001D2" w14:textId="7968CA3F" w:rsidR="009C3F0D" w:rsidRPr="00052AD6" w:rsidRDefault="00052AD6" w:rsidP="00052AD6">
      <w:pPr>
        <w:pStyle w:val="ListParagraph"/>
        <w:numPr>
          <w:ilvl w:val="0"/>
          <w:numId w:val="8"/>
        </w:numPr>
        <w:spacing w:before="2" w:line="235" w:lineRule="auto"/>
        <w:ind w:right="962"/>
        <w:rPr>
          <w:rFonts w:ascii="Calibri" w:eastAsia="Calibri" w:hAnsi="Calibri" w:cs="Calibri"/>
        </w:rPr>
      </w:pPr>
      <w:r w:rsidRPr="00052AD6">
        <w:rPr>
          <w:color w:val="000000"/>
        </w:rPr>
        <w:t xml:space="preserve">The HOST AGENCY will submit its invoice to:  Kathleen Braden electronically at </w:t>
      </w:r>
      <w:hyperlink r:id="rId56" w:history="1">
        <w:r w:rsidRPr="00052AD6">
          <w:rPr>
            <w:rStyle w:val="Hyperlink"/>
            <w:color w:val="1155CC"/>
          </w:rPr>
          <w:t>bradenk1@msu.edu</w:t>
        </w:r>
      </w:hyperlink>
      <w:r w:rsidRPr="00052AD6">
        <w:rPr>
          <w:color w:val="000000"/>
        </w:rPr>
        <w:t xml:space="preserve"> or by fax at 517-353-2499.</w:t>
      </w:r>
      <w:r>
        <w:rPr>
          <w:color w:val="000000"/>
        </w:rPr>
        <w:t xml:space="preserve"> </w:t>
      </w:r>
      <w:r w:rsidRPr="00052AD6">
        <w:rPr>
          <w:rFonts w:ascii="Calibri" w:eastAsia="Calibri" w:hAnsi="Calibri" w:cs="Calibri"/>
        </w:rPr>
        <w:t xml:space="preserve">MSUCOM will process invoices on a bi-annual schedule with payment being issued in July and January. </w:t>
      </w:r>
    </w:p>
    <w:p w14:paraId="000001D3" w14:textId="77777777" w:rsidR="009C3F0D" w:rsidRDefault="009C3F0D">
      <w:pPr>
        <w:spacing w:before="2" w:line="235" w:lineRule="auto"/>
        <w:ind w:left="720" w:right="962"/>
        <w:rPr>
          <w:rFonts w:ascii="Calibri" w:eastAsia="Calibri" w:hAnsi="Calibri" w:cs="Calibri"/>
          <w:sz w:val="24"/>
          <w:szCs w:val="24"/>
        </w:rPr>
      </w:pPr>
    </w:p>
    <w:p w14:paraId="000001D4" w14:textId="77777777" w:rsidR="009C3F0D" w:rsidRDefault="009C3F0D">
      <w:pPr>
        <w:spacing w:before="2" w:line="235" w:lineRule="auto"/>
        <w:ind w:left="720" w:right="962"/>
        <w:rPr>
          <w:rFonts w:ascii="Calibri" w:eastAsia="Calibri" w:hAnsi="Calibri" w:cs="Calibri"/>
          <w:sz w:val="24"/>
          <w:szCs w:val="24"/>
        </w:rPr>
      </w:pPr>
    </w:p>
    <w:p w14:paraId="000001D5" w14:textId="77777777" w:rsidR="009C3F0D" w:rsidRDefault="009C3F0D">
      <w:pPr>
        <w:spacing w:before="2" w:line="235" w:lineRule="auto"/>
        <w:ind w:left="720" w:right="962"/>
        <w:rPr>
          <w:rFonts w:ascii="Calibri" w:eastAsia="Calibri" w:hAnsi="Calibri" w:cs="Calibri"/>
          <w:sz w:val="24"/>
          <w:szCs w:val="24"/>
        </w:rPr>
      </w:pPr>
    </w:p>
    <w:p w14:paraId="000001D6" w14:textId="77777777" w:rsidR="009C3F0D" w:rsidRDefault="009C3F0D">
      <w:pPr>
        <w:spacing w:before="2" w:line="235" w:lineRule="auto"/>
        <w:ind w:left="720" w:right="962"/>
        <w:rPr>
          <w:rFonts w:ascii="Calibri" w:eastAsia="Calibri" w:hAnsi="Calibri" w:cs="Calibri"/>
          <w:sz w:val="24"/>
          <w:szCs w:val="24"/>
        </w:rPr>
      </w:pPr>
    </w:p>
    <w:p w14:paraId="000001D7" w14:textId="77777777" w:rsidR="009C3F0D" w:rsidRDefault="009C3F0D">
      <w:pPr>
        <w:spacing w:before="2" w:line="235" w:lineRule="auto"/>
        <w:ind w:left="720" w:right="962"/>
        <w:rPr>
          <w:rFonts w:ascii="Calibri" w:eastAsia="Calibri" w:hAnsi="Calibri" w:cs="Calibri"/>
          <w:sz w:val="24"/>
          <w:szCs w:val="24"/>
        </w:rPr>
      </w:pPr>
    </w:p>
    <w:p w14:paraId="000001D8" w14:textId="77777777" w:rsidR="009C3F0D" w:rsidRDefault="009C3F0D">
      <w:pPr>
        <w:spacing w:before="2" w:line="235" w:lineRule="auto"/>
        <w:ind w:left="720" w:right="962"/>
        <w:rPr>
          <w:rFonts w:ascii="Calibri" w:eastAsia="Calibri" w:hAnsi="Calibri" w:cs="Calibri"/>
          <w:sz w:val="24"/>
          <w:szCs w:val="24"/>
        </w:rPr>
      </w:pPr>
    </w:p>
    <w:p w14:paraId="000001D9" w14:textId="77777777" w:rsidR="009C3F0D" w:rsidRDefault="009C3F0D">
      <w:pPr>
        <w:spacing w:before="2" w:line="235" w:lineRule="auto"/>
        <w:ind w:left="720" w:right="962"/>
        <w:rPr>
          <w:rFonts w:ascii="Calibri" w:eastAsia="Calibri" w:hAnsi="Calibri" w:cs="Calibri"/>
          <w:sz w:val="24"/>
          <w:szCs w:val="24"/>
        </w:rPr>
      </w:pPr>
    </w:p>
    <w:p w14:paraId="000001DA" w14:textId="77777777" w:rsidR="009C3F0D" w:rsidRDefault="009C3F0D">
      <w:pPr>
        <w:spacing w:before="2" w:line="235" w:lineRule="auto"/>
        <w:ind w:left="720" w:right="962"/>
        <w:rPr>
          <w:rFonts w:ascii="Calibri" w:eastAsia="Calibri" w:hAnsi="Calibri" w:cs="Calibri"/>
          <w:sz w:val="24"/>
          <w:szCs w:val="24"/>
        </w:rPr>
      </w:pPr>
    </w:p>
    <w:p w14:paraId="000001DB" w14:textId="77777777" w:rsidR="009C3F0D" w:rsidRDefault="009C3F0D">
      <w:pPr>
        <w:spacing w:before="2" w:line="235" w:lineRule="auto"/>
        <w:ind w:left="720" w:right="962"/>
        <w:rPr>
          <w:rFonts w:ascii="Calibri" w:eastAsia="Calibri" w:hAnsi="Calibri" w:cs="Calibri"/>
          <w:sz w:val="24"/>
          <w:szCs w:val="24"/>
        </w:rPr>
      </w:pPr>
    </w:p>
    <w:p w14:paraId="000001DC" w14:textId="77777777" w:rsidR="009C3F0D" w:rsidRDefault="009C3F0D">
      <w:pPr>
        <w:spacing w:before="2" w:line="235" w:lineRule="auto"/>
        <w:ind w:left="720" w:right="962"/>
        <w:rPr>
          <w:rFonts w:ascii="Calibri" w:eastAsia="Calibri" w:hAnsi="Calibri" w:cs="Calibri"/>
          <w:sz w:val="24"/>
          <w:szCs w:val="24"/>
        </w:rPr>
      </w:pPr>
    </w:p>
    <w:p w14:paraId="000001DD" w14:textId="77777777" w:rsidR="009C3F0D" w:rsidRDefault="009C3F0D">
      <w:pPr>
        <w:spacing w:before="2" w:line="235" w:lineRule="auto"/>
        <w:ind w:left="720" w:right="962"/>
        <w:rPr>
          <w:rFonts w:ascii="Calibri" w:eastAsia="Calibri" w:hAnsi="Calibri" w:cs="Calibri"/>
          <w:sz w:val="24"/>
          <w:szCs w:val="24"/>
        </w:rPr>
      </w:pPr>
    </w:p>
    <w:p w14:paraId="000001DE" w14:textId="77777777" w:rsidR="009C3F0D" w:rsidRDefault="009C3F0D">
      <w:pPr>
        <w:spacing w:before="2" w:line="235" w:lineRule="auto"/>
        <w:ind w:left="720" w:right="962"/>
        <w:rPr>
          <w:rFonts w:ascii="Calibri" w:eastAsia="Calibri" w:hAnsi="Calibri" w:cs="Calibri"/>
          <w:sz w:val="24"/>
          <w:szCs w:val="24"/>
        </w:rPr>
      </w:pPr>
    </w:p>
    <w:p w14:paraId="000001DF" w14:textId="77777777" w:rsidR="009C3F0D" w:rsidRDefault="009C3F0D">
      <w:pPr>
        <w:spacing w:before="2" w:line="235" w:lineRule="auto"/>
        <w:ind w:left="720" w:right="962"/>
        <w:rPr>
          <w:rFonts w:ascii="Calibri" w:eastAsia="Calibri" w:hAnsi="Calibri" w:cs="Calibri"/>
          <w:sz w:val="24"/>
          <w:szCs w:val="24"/>
        </w:rPr>
      </w:pPr>
    </w:p>
    <w:p w14:paraId="000001E0" w14:textId="77777777" w:rsidR="009C3F0D" w:rsidRDefault="009C3F0D">
      <w:pPr>
        <w:spacing w:before="2" w:line="235" w:lineRule="auto"/>
        <w:ind w:left="720" w:right="962"/>
        <w:rPr>
          <w:rFonts w:ascii="Calibri" w:eastAsia="Calibri" w:hAnsi="Calibri" w:cs="Calibri"/>
          <w:sz w:val="24"/>
          <w:szCs w:val="24"/>
        </w:rPr>
      </w:pPr>
    </w:p>
    <w:p w14:paraId="000001E1" w14:textId="77777777" w:rsidR="009C3F0D" w:rsidRDefault="009C3F0D">
      <w:pPr>
        <w:spacing w:before="2" w:line="235" w:lineRule="auto"/>
        <w:ind w:left="720" w:right="962"/>
        <w:rPr>
          <w:rFonts w:ascii="Calibri" w:eastAsia="Calibri" w:hAnsi="Calibri" w:cs="Calibri"/>
          <w:sz w:val="24"/>
          <w:szCs w:val="24"/>
        </w:rPr>
      </w:pPr>
    </w:p>
    <w:p w14:paraId="000001E2" w14:textId="77777777" w:rsidR="009C3F0D" w:rsidRDefault="009C3F0D">
      <w:pPr>
        <w:spacing w:before="2" w:line="235" w:lineRule="auto"/>
        <w:ind w:left="720" w:right="962"/>
        <w:rPr>
          <w:rFonts w:ascii="Calibri" w:eastAsia="Calibri" w:hAnsi="Calibri" w:cs="Calibri"/>
          <w:sz w:val="24"/>
          <w:szCs w:val="24"/>
        </w:rPr>
      </w:pPr>
    </w:p>
    <w:p w14:paraId="000001E3" w14:textId="77777777" w:rsidR="009C3F0D" w:rsidRDefault="009C3F0D">
      <w:pPr>
        <w:spacing w:before="2" w:line="235" w:lineRule="auto"/>
        <w:ind w:left="720" w:right="962"/>
        <w:rPr>
          <w:rFonts w:ascii="Calibri" w:eastAsia="Calibri" w:hAnsi="Calibri" w:cs="Calibri"/>
          <w:sz w:val="24"/>
          <w:szCs w:val="24"/>
        </w:rPr>
      </w:pPr>
    </w:p>
    <w:p w14:paraId="000001E4" w14:textId="77777777" w:rsidR="009C3F0D" w:rsidRDefault="009C3F0D">
      <w:pPr>
        <w:spacing w:before="2" w:line="235" w:lineRule="auto"/>
        <w:ind w:left="720" w:right="962"/>
        <w:rPr>
          <w:rFonts w:ascii="Calibri" w:eastAsia="Calibri" w:hAnsi="Calibri" w:cs="Calibri"/>
          <w:sz w:val="24"/>
          <w:szCs w:val="24"/>
        </w:rPr>
      </w:pPr>
    </w:p>
    <w:p w14:paraId="000001E5" w14:textId="77777777" w:rsidR="009C3F0D" w:rsidRDefault="009C3F0D">
      <w:pPr>
        <w:spacing w:before="2" w:line="235" w:lineRule="auto"/>
        <w:ind w:left="720" w:right="962"/>
        <w:rPr>
          <w:rFonts w:ascii="Calibri" w:eastAsia="Calibri" w:hAnsi="Calibri" w:cs="Calibri"/>
          <w:sz w:val="24"/>
          <w:szCs w:val="24"/>
        </w:rPr>
      </w:pPr>
    </w:p>
    <w:p w14:paraId="000001E6" w14:textId="77777777" w:rsidR="009C3F0D" w:rsidRDefault="009C3F0D">
      <w:pPr>
        <w:spacing w:before="2" w:line="235" w:lineRule="auto"/>
        <w:ind w:left="720" w:right="962"/>
        <w:rPr>
          <w:rFonts w:ascii="Calibri" w:eastAsia="Calibri" w:hAnsi="Calibri" w:cs="Calibri"/>
          <w:sz w:val="24"/>
          <w:szCs w:val="24"/>
        </w:rPr>
      </w:pPr>
    </w:p>
    <w:p w14:paraId="000001E7" w14:textId="77777777" w:rsidR="009C3F0D" w:rsidRDefault="009C3F0D">
      <w:pPr>
        <w:spacing w:before="2" w:line="235" w:lineRule="auto"/>
        <w:ind w:left="720" w:right="962"/>
        <w:rPr>
          <w:rFonts w:ascii="Calibri" w:eastAsia="Calibri" w:hAnsi="Calibri" w:cs="Calibri"/>
          <w:sz w:val="24"/>
          <w:szCs w:val="24"/>
        </w:rPr>
      </w:pPr>
    </w:p>
    <w:p w14:paraId="000001E8" w14:textId="77777777" w:rsidR="009C3F0D" w:rsidRDefault="009C3F0D">
      <w:pPr>
        <w:spacing w:before="2" w:line="235" w:lineRule="auto"/>
        <w:ind w:left="720" w:right="962"/>
        <w:rPr>
          <w:rFonts w:ascii="Calibri" w:eastAsia="Calibri" w:hAnsi="Calibri" w:cs="Calibri"/>
          <w:sz w:val="24"/>
          <w:szCs w:val="24"/>
        </w:rPr>
      </w:pPr>
    </w:p>
    <w:p w14:paraId="000001E9" w14:textId="77777777" w:rsidR="009C3F0D" w:rsidRDefault="009C3F0D">
      <w:pPr>
        <w:spacing w:before="2" w:line="235" w:lineRule="auto"/>
        <w:ind w:left="720" w:right="962"/>
        <w:rPr>
          <w:rFonts w:ascii="Calibri" w:eastAsia="Calibri" w:hAnsi="Calibri" w:cs="Calibri"/>
          <w:sz w:val="24"/>
          <w:szCs w:val="24"/>
        </w:rPr>
      </w:pPr>
    </w:p>
    <w:p w14:paraId="000001EA" w14:textId="77777777" w:rsidR="009C3F0D" w:rsidRDefault="009C3F0D">
      <w:pPr>
        <w:spacing w:before="2" w:line="235" w:lineRule="auto"/>
        <w:ind w:left="720" w:right="962"/>
        <w:rPr>
          <w:rFonts w:ascii="Calibri" w:eastAsia="Calibri" w:hAnsi="Calibri" w:cs="Calibri"/>
          <w:sz w:val="24"/>
          <w:szCs w:val="24"/>
        </w:rPr>
      </w:pPr>
    </w:p>
    <w:p w14:paraId="000001EB" w14:textId="77777777" w:rsidR="009C3F0D" w:rsidRDefault="009C3F0D">
      <w:pPr>
        <w:spacing w:before="2" w:line="235" w:lineRule="auto"/>
        <w:ind w:left="720" w:right="962"/>
        <w:rPr>
          <w:rFonts w:ascii="Calibri" w:eastAsia="Calibri" w:hAnsi="Calibri" w:cs="Calibri"/>
          <w:color w:val="FFFF00"/>
          <w:sz w:val="24"/>
          <w:szCs w:val="24"/>
        </w:rPr>
      </w:pPr>
    </w:p>
    <w:sectPr w:rsidR="009C3F0D">
      <w:footerReference w:type="default" r:id="rId57"/>
      <w:pgSz w:w="12240" w:h="15840"/>
      <w:pgMar w:top="1152" w:right="1242" w:bottom="1152" w:left="1008" w:header="720" w:footer="720" w:gutter="0"/>
      <w:pgNumType w:start="3"/>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John McGinnity" w:date="2023-04-10T19:55:00Z" w:initials="">
    <w:p w14:paraId="000001F5" w14:textId="77777777" w:rsidR="009C3F0D" w:rsidRDefault="00052AD6">
      <w:pPr>
        <w:pBdr>
          <w:top w:val="nil"/>
          <w:left w:val="nil"/>
          <w:bottom w:val="nil"/>
          <w:right w:val="nil"/>
          <w:between w:val="nil"/>
        </w:pBdr>
        <w:rPr>
          <w:rFonts w:ascii="Arial" w:eastAsia="Arial" w:hAnsi="Arial" w:cs="Arial"/>
          <w:color w:val="000000"/>
        </w:rPr>
      </w:pPr>
      <w:r>
        <w:rPr>
          <w:rFonts w:ascii="Arial" w:eastAsia="Arial" w:hAnsi="Arial" w:cs="Arial"/>
          <w:color w:val="000000"/>
        </w:rPr>
        <w:t>if most preceptors wont be PAs consider moving this to the end of the document. If most PAs then leave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0001F5"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0001F5" w16cid:durableId="28319FB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D1E51" w14:textId="77777777" w:rsidR="002F7F79" w:rsidRDefault="00052AD6">
      <w:r>
        <w:separator/>
      </w:r>
    </w:p>
  </w:endnote>
  <w:endnote w:type="continuationSeparator" w:id="0">
    <w:p w14:paraId="1B9C8D77" w14:textId="77777777" w:rsidR="002F7F79" w:rsidRDefault="00052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venir Nex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EF" w14:textId="71867DEA" w:rsidR="009C3F0D" w:rsidRDefault="00052AD6">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A801BA">
      <w:rPr>
        <w:noProof/>
        <w:color w:val="000000"/>
      </w:rPr>
      <w:t>3</w:t>
    </w:r>
    <w:r>
      <w:rPr>
        <w:color w:val="000000"/>
      </w:rPr>
      <w:fldChar w:fldCharType="end"/>
    </w:r>
  </w:p>
  <w:p w14:paraId="000001F0" w14:textId="77777777" w:rsidR="009C3F0D" w:rsidRDefault="009C3F0D">
    <w:pPr>
      <w:pBdr>
        <w:top w:val="nil"/>
        <w:left w:val="nil"/>
        <w:bottom w:val="nil"/>
        <w:right w:val="nil"/>
        <w:between w:val="nil"/>
      </w:pBdr>
      <w:tabs>
        <w:tab w:val="center" w:pos="4680"/>
        <w:tab w:val="right" w:pos="9360"/>
      </w:tabs>
      <w:jc w:val="center"/>
      <w:rPr>
        <w:color w:val="000000"/>
      </w:rPr>
    </w:pPr>
  </w:p>
  <w:p w14:paraId="000001F1" w14:textId="77777777" w:rsidR="009C3F0D" w:rsidRDefault="009C3F0D">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F2" w14:textId="0472EC7A" w:rsidR="009C3F0D" w:rsidRDefault="00052AD6">
    <w:pPr>
      <w:pBdr>
        <w:top w:val="nil"/>
        <w:left w:val="nil"/>
        <w:bottom w:val="nil"/>
        <w:right w:val="nil"/>
        <w:between w:val="nil"/>
      </w:pBdr>
      <w:spacing w:line="14" w:lineRule="auto"/>
      <w:rPr>
        <w:color w:val="000000"/>
        <w:sz w:val="20"/>
        <w:szCs w:val="20"/>
      </w:rPr>
    </w:pPr>
    <w:r>
      <w:rPr>
        <w:sz w:val="20"/>
        <w:szCs w:val="20"/>
      </w:rPr>
      <w:fldChar w:fldCharType="begin"/>
    </w:r>
    <w:r>
      <w:rPr>
        <w:sz w:val="20"/>
        <w:szCs w:val="20"/>
      </w:rPr>
      <w:instrText>PAGE</w:instrText>
    </w:r>
    <w:r>
      <w:rPr>
        <w:sz w:val="20"/>
        <w:szCs w:val="20"/>
      </w:rPr>
      <w:fldChar w:fldCharType="separate"/>
    </w:r>
    <w:r>
      <w:rPr>
        <w:noProof/>
        <w:sz w:val="20"/>
        <w:szCs w:val="20"/>
      </w:rPr>
      <w:t>1</w:t>
    </w:r>
    <w:r>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F3" w14:textId="78BE2ED4" w:rsidR="009C3F0D" w:rsidRDefault="00052AD6">
    <w:r>
      <w:fldChar w:fldCharType="begin"/>
    </w:r>
    <w:r>
      <w:instrText>PAGE</w:instrText>
    </w:r>
    <w:r>
      <w:fldChar w:fldCharType="separate"/>
    </w:r>
    <w:r>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17A19" w14:textId="77777777" w:rsidR="002F7F79" w:rsidRDefault="00052AD6">
      <w:r>
        <w:separator/>
      </w:r>
    </w:p>
  </w:footnote>
  <w:footnote w:type="continuationSeparator" w:id="0">
    <w:p w14:paraId="5972E1E3" w14:textId="77777777" w:rsidR="002F7F79" w:rsidRDefault="00052AD6">
      <w:r>
        <w:continuationSeparator/>
      </w:r>
    </w:p>
  </w:footnote>
  <w:footnote w:id="1">
    <w:p w14:paraId="000001ED" w14:textId="77777777" w:rsidR="009C3F0D" w:rsidRDefault="00052AD6">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National Commission on Certification of Physician Assistants, Inc. (2021). </w:t>
      </w:r>
      <w:r>
        <w:rPr>
          <w:rFonts w:ascii="Calibri" w:eastAsia="Calibri" w:hAnsi="Calibri" w:cs="Calibri"/>
          <w:i/>
          <w:color w:val="000000"/>
          <w:sz w:val="20"/>
          <w:szCs w:val="20"/>
        </w:rPr>
        <w:t xml:space="preserve">2020 Statistical Profile of Certified Physician Assistants: Annual Report. </w:t>
      </w:r>
      <w:r>
        <w:rPr>
          <w:rFonts w:ascii="Calibri" w:eastAsia="Calibri" w:hAnsi="Calibri" w:cs="Calibri"/>
          <w:color w:val="000000"/>
          <w:sz w:val="20"/>
          <w:szCs w:val="20"/>
        </w:rPr>
        <w:t>https://www.nccpa.net/wp-content/uploads/2021/07/Statistical-Profile-of-Certified-PAs-2020.pdf.</w:t>
      </w:r>
    </w:p>
  </w:footnote>
  <w:footnote w:id="2">
    <w:p w14:paraId="000001EE" w14:textId="77777777" w:rsidR="009C3F0D" w:rsidRDefault="00052AD6">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20"/>
          <w:szCs w:val="20"/>
        </w:rPr>
        <w:t xml:space="preserve"> Accreditation Review Commission on Education for the Physician Assistant, Inc. (2019). </w:t>
      </w:r>
      <w:r>
        <w:rPr>
          <w:rFonts w:ascii="Calibri" w:eastAsia="Calibri" w:hAnsi="Calibri" w:cs="Calibri"/>
          <w:i/>
          <w:color w:val="000000"/>
          <w:sz w:val="20"/>
          <w:szCs w:val="20"/>
        </w:rPr>
        <w:t>Accreditation Standards for Physician Assistant Education.</w:t>
      </w:r>
      <w:r>
        <w:rPr>
          <w:rFonts w:ascii="Calibri" w:eastAsia="Calibri" w:hAnsi="Calibri" w:cs="Calibri"/>
          <w:color w:val="000000"/>
          <w:sz w:val="20"/>
          <w:szCs w:val="20"/>
        </w:rPr>
        <w:t xml:space="preserve"> 5th edition.  http://www.arc-pa.org/wp-content/uploads/2021/03/Standards-5th-Ed-March-2021.pdf.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61F15"/>
    <w:multiLevelType w:val="multilevel"/>
    <w:tmpl w:val="5BB6CA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7F553F6"/>
    <w:multiLevelType w:val="multilevel"/>
    <w:tmpl w:val="B87020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2AF320F"/>
    <w:multiLevelType w:val="multilevel"/>
    <w:tmpl w:val="60368B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C7A5122"/>
    <w:multiLevelType w:val="multilevel"/>
    <w:tmpl w:val="AF1A03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0425837"/>
    <w:multiLevelType w:val="multilevel"/>
    <w:tmpl w:val="ECF04F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60731D1"/>
    <w:multiLevelType w:val="multilevel"/>
    <w:tmpl w:val="C6E249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19857D3"/>
    <w:multiLevelType w:val="multilevel"/>
    <w:tmpl w:val="20942810"/>
    <w:lvl w:ilvl="0">
      <w:start w:val="1"/>
      <w:numFmt w:val="bullet"/>
      <w:lvlText w:val="●"/>
      <w:lvlJc w:val="left"/>
      <w:pPr>
        <w:ind w:left="1900" w:hanging="360"/>
      </w:pPr>
      <w:rPr>
        <w:rFonts w:ascii="Noto Sans Symbols" w:eastAsia="Noto Sans Symbols" w:hAnsi="Noto Sans Symbols" w:cs="Noto Sans Symbols"/>
      </w:rPr>
    </w:lvl>
    <w:lvl w:ilvl="1">
      <w:start w:val="1"/>
      <w:numFmt w:val="bullet"/>
      <w:lvlText w:val="o"/>
      <w:lvlJc w:val="left"/>
      <w:pPr>
        <w:ind w:left="2620" w:hanging="360"/>
      </w:pPr>
      <w:rPr>
        <w:rFonts w:ascii="Courier New" w:eastAsia="Courier New" w:hAnsi="Courier New" w:cs="Courier New"/>
      </w:rPr>
    </w:lvl>
    <w:lvl w:ilvl="2">
      <w:start w:val="1"/>
      <w:numFmt w:val="bullet"/>
      <w:lvlText w:val="▪"/>
      <w:lvlJc w:val="left"/>
      <w:pPr>
        <w:ind w:left="3340" w:hanging="360"/>
      </w:pPr>
      <w:rPr>
        <w:rFonts w:ascii="Noto Sans Symbols" w:eastAsia="Noto Sans Symbols" w:hAnsi="Noto Sans Symbols" w:cs="Noto Sans Symbols"/>
      </w:rPr>
    </w:lvl>
    <w:lvl w:ilvl="3">
      <w:start w:val="1"/>
      <w:numFmt w:val="bullet"/>
      <w:lvlText w:val="●"/>
      <w:lvlJc w:val="left"/>
      <w:pPr>
        <w:ind w:left="4060" w:hanging="360"/>
      </w:pPr>
      <w:rPr>
        <w:rFonts w:ascii="Noto Sans Symbols" w:eastAsia="Noto Sans Symbols" w:hAnsi="Noto Sans Symbols" w:cs="Noto Sans Symbols"/>
      </w:rPr>
    </w:lvl>
    <w:lvl w:ilvl="4">
      <w:start w:val="1"/>
      <w:numFmt w:val="bullet"/>
      <w:lvlText w:val="o"/>
      <w:lvlJc w:val="left"/>
      <w:pPr>
        <w:ind w:left="4780" w:hanging="360"/>
      </w:pPr>
      <w:rPr>
        <w:rFonts w:ascii="Courier New" w:eastAsia="Courier New" w:hAnsi="Courier New" w:cs="Courier New"/>
      </w:rPr>
    </w:lvl>
    <w:lvl w:ilvl="5">
      <w:start w:val="1"/>
      <w:numFmt w:val="bullet"/>
      <w:lvlText w:val="▪"/>
      <w:lvlJc w:val="left"/>
      <w:pPr>
        <w:ind w:left="5500" w:hanging="360"/>
      </w:pPr>
      <w:rPr>
        <w:rFonts w:ascii="Noto Sans Symbols" w:eastAsia="Noto Sans Symbols" w:hAnsi="Noto Sans Symbols" w:cs="Noto Sans Symbols"/>
      </w:rPr>
    </w:lvl>
    <w:lvl w:ilvl="6">
      <w:start w:val="1"/>
      <w:numFmt w:val="bullet"/>
      <w:lvlText w:val="●"/>
      <w:lvlJc w:val="left"/>
      <w:pPr>
        <w:ind w:left="6220" w:hanging="360"/>
      </w:pPr>
      <w:rPr>
        <w:rFonts w:ascii="Noto Sans Symbols" w:eastAsia="Noto Sans Symbols" w:hAnsi="Noto Sans Symbols" w:cs="Noto Sans Symbols"/>
      </w:rPr>
    </w:lvl>
    <w:lvl w:ilvl="7">
      <w:start w:val="1"/>
      <w:numFmt w:val="bullet"/>
      <w:lvlText w:val="o"/>
      <w:lvlJc w:val="left"/>
      <w:pPr>
        <w:ind w:left="6940" w:hanging="360"/>
      </w:pPr>
      <w:rPr>
        <w:rFonts w:ascii="Courier New" w:eastAsia="Courier New" w:hAnsi="Courier New" w:cs="Courier New"/>
      </w:rPr>
    </w:lvl>
    <w:lvl w:ilvl="8">
      <w:start w:val="1"/>
      <w:numFmt w:val="bullet"/>
      <w:lvlText w:val="▪"/>
      <w:lvlJc w:val="left"/>
      <w:pPr>
        <w:ind w:left="7660" w:hanging="360"/>
      </w:pPr>
      <w:rPr>
        <w:rFonts w:ascii="Noto Sans Symbols" w:eastAsia="Noto Sans Symbols" w:hAnsi="Noto Sans Symbols" w:cs="Noto Sans Symbols"/>
      </w:rPr>
    </w:lvl>
  </w:abstractNum>
  <w:abstractNum w:abstractNumId="7" w15:restartNumberingAfterBreak="0">
    <w:nsid w:val="658A1BED"/>
    <w:multiLevelType w:val="multilevel"/>
    <w:tmpl w:val="2654D7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2992940"/>
    <w:multiLevelType w:val="multilevel"/>
    <w:tmpl w:val="544A29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78163C3C"/>
    <w:multiLevelType w:val="multilevel"/>
    <w:tmpl w:val="FBE877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EC521C5"/>
    <w:multiLevelType w:val="multilevel"/>
    <w:tmpl w:val="8FCACB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55754629">
    <w:abstractNumId w:val="5"/>
  </w:num>
  <w:num w:numId="2" w16cid:durableId="178740040">
    <w:abstractNumId w:val="2"/>
  </w:num>
  <w:num w:numId="3" w16cid:durableId="1509709915">
    <w:abstractNumId w:val="1"/>
  </w:num>
  <w:num w:numId="4" w16cid:durableId="374088826">
    <w:abstractNumId w:val="10"/>
  </w:num>
  <w:num w:numId="5" w16cid:durableId="759838212">
    <w:abstractNumId w:val="0"/>
  </w:num>
  <w:num w:numId="6" w16cid:durableId="1700280686">
    <w:abstractNumId w:val="7"/>
  </w:num>
  <w:num w:numId="7" w16cid:durableId="943534030">
    <w:abstractNumId w:val="9"/>
  </w:num>
  <w:num w:numId="8" w16cid:durableId="1044865752">
    <w:abstractNumId w:val="4"/>
  </w:num>
  <w:num w:numId="9" w16cid:durableId="718091854">
    <w:abstractNumId w:val="6"/>
  </w:num>
  <w:num w:numId="10" w16cid:durableId="1294364759">
    <w:abstractNumId w:val="3"/>
  </w:num>
  <w:num w:numId="11" w16cid:durableId="9432247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F0D"/>
    <w:rsid w:val="00052AD6"/>
    <w:rsid w:val="002F7F79"/>
    <w:rsid w:val="009B6F4B"/>
    <w:rsid w:val="009C3F0D"/>
    <w:rsid w:val="00A801BA"/>
    <w:rsid w:val="00A85B69"/>
    <w:rsid w:val="00C904B7"/>
    <w:rsid w:val="00F56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6B938"/>
  <w15:docId w15:val="{8D393677-FB5A-4521-8DF8-351B625C0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0"/>
    <w:next w:val="Normal0"/>
    <w:uiPriority w:val="9"/>
    <w:qFormat/>
    <w:pPr>
      <w:spacing w:before="54"/>
      <w:ind w:left="2474" w:right="2852"/>
      <w:jc w:val="center"/>
      <w:outlineLvl w:val="0"/>
    </w:pPr>
    <w:rPr>
      <w:rFonts w:ascii="Georgia" w:eastAsia="Georgia" w:hAnsi="Georgia" w:cs="Georgia"/>
      <w:b/>
      <w:i/>
      <w:sz w:val="50"/>
      <w:szCs w:val="50"/>
    </w:rPr>
  </w:style>
  <w:style w:type="paragraph" w:styleId="Heading2">
    <w:name w:val="heading 2"/>
    <w:basedOn w:val="Normal0"/>
    <w:next w:val="Normal0"/>
    <w:uiPriority w:val="9"/>
    <w:unhideWhenUsed/>
    <w:qFormat/>
    <w:pPr>
      <w:spacing w:line="274" w:lineRule="auto"/>
      <w:ind w:left="460"/>
      <w:outlineLvl w:val="1"/>
    </w:pPr>
    <w:rPr>
      <w:b/>
      <w:sz w:val="24"/>
      <w:szCs w:val="24"/>
    </w:rPr>
  </w:style>
  <w:style w:type="paragraph" w:styleId="Heading3">
    <w:name w:val="heading 3"/>
    <w:basedOn w:val="Normal0"/>
    <w:next w:val="Normal0"/>
    <w:uiPriority w:val="9"/>
    <w:semiHidden/>
    <w:unhideWhenUsed/>
    <w:qFormat/>
    <w:pPr>
      <w:keepNext/>
      <w:keepLines/>
      <w:spacing w:before="280" w:after="80"/>
      <w:outlineLvl w:val="2"/>
    </w:pPr>
    <w:rPr>
      <w:b/>
      <w:sz w:val="28"/>
      <w:szCs w:val="28"/>
    </w:rPr>
  </w:style>
  <w:style w:type="paragraph" w:styleId="Heading4">
    <w:name w:val="heading 4"/>
    <w:basedOn w:val="Normal0"/>
    <w:next w:val="Normal0"/>
    <w:uiPriority w:val="9"/>
    <w:semiHidden/>
    <w:unhideWhenUsed/>
    <w:qFormat/>
    <w:pPr>
      <w:keepNext/>
      <w:keepLines/>
      <w:spacing w:before="240" w:after="40"/>
      <w:outlineLvl w:val="3"/>
    </w:pPr>
    <w:rPr>
      <w:b/>
      <w:sz w:val="24"/>
      <w:szCs w:val="24"/>
    </w:rPr>
  </w:style>
  <w:style w:type="paragraph" w:styleId="Heading5">
    <w:name w:val="heading 5"/>
    <w:basedOn w:val="Normal0"/>
    <w:next w:val="Normal0"/>
    <w:uiPriority w:val="9"/>
    <w:semiHidden/>
    <w:unhideWhenUsed/>
    <w:qFormat/>
    <w:pPr>
      <w:keepNext/>
      <w:keepLines/>
      <w:spacing w:before="220" w:after="40"/>
      <w:outlineLvl w:val="4"/>
    </w:pPr>
    <w:rPr>
      <w:b/>
    </w:rPr>
  </w:style>
  <w:style w:type="paragraph" w:styleId="Heading6">
    <w:name w:val="heading 6"/>
    <w:basedOn w:val="Normal0"/>
    <w:next w:val="Normal0"/>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0"/>
    <w:next w:val="Normal0"/>
    <w:uiPriority w:val="10"/>
    <w:qFormat/>
    <w:pPr>
      <w:keepNext/>
      <w:keepLines/>
      <w:spacing w:before="480" w:after="120"/>
    </w:pPr>
    <w:rPr>
      <w:b/>
      <w:sz w:val="72"/>
      <w:szCs w:val="72"/>
    </w:rPr>
  </w:style>
  <w:style w:type="paragraph" w:customStyle="1" w:styleId="normal00">
    <w:name w:val="normal_0"/>
  </w:style>
  <w:style w:type="table" w:customStyle="1" w:styleId="TableNormal0">
    <w:name w:val="Table Normal_0"/>
    <w:tblPr>
      <w:tblCellMar>
        <w:top w:w="0" w:type="dxa"/>
        <w:left w:w="0" w:type="dxa"/>
        <w:bottom w:w="0" w:type="dxa"/>
        <w:right w:w="0" w:type="dxa"/>
      </w:tblCellMar>
    </w:tblPr>
  </w:style>
  <w:style w:type="paragraph" w:customStyle="1" w:styleId="Heading10">
    <w:name w:val="Heading 1_0"/>
    <w:basedOn w:val="Normal0"/>
    <w:next w:val="Normal0"/>
    <w:pPr>
      <w:spacing w:before="54"/>
      <w:ind w:left="2474" w:right="2852"/>
      <w:jc w:val="center"/>
    </w:pPr>
    <w:rPr>
      <w:rFonts w:ascii="Georgia" w:eastAsia="Georgia" w:hAnsi="Georgia" w:cs="Georgia"/>
      <w:b/>
      <w:i/>
      <w:sz w:val="50"/>
      <w:szCs w:val="50"/>
    </w:rPr>
  </w:style>
  <w:style w:type="paragraph" w:customStyle="1" w:styleId="Heading20">
    <w:name w:val="Heading 2_0"/>
    <w:basedOn w:val="Normal0"/>
    <w:next w:val="Normal0"/>
    <w:pPr>
      <w:spacing w:line="274" w:lineRule="auto"/>
      <w:ind w:left="460"/>
    </w:pPr>
    <w:rPr>
      <w:b/>
      <w:sz w:val="24"/>
      <w:szCs w:val="24"/>
    </w:rPr>
  </w:style>
  <w:style w:type="paragraph" w:customStyle="1" w:styleId="Heading30">
    <w:name w:val="Heading 3_0"/>
    <w:basedOn w:val="Normal0"/>
    <w:next w:val="Normal0"/>
    <w:pPr>
      <w:keepNext/>
      <w:keepLines/>
      <w:spacing w:before="280" w:after="80"/>
    </w:pPr>
    <w:rPr>
      <w:b/>
      <w:sz w:val="28"/>
      <w:szCs w:val="28"/>
    </w:rPr>
  </w:style>
  <w:style w:type="paragraph" w:customStyle="1" w:styleId="Heading40">
    <w:name w:val="Heading 4_0"/>
    <w:basedOn w:val="Normal0"/>
    <w:next w:val="Normal0"/>
    <w:pPr>
      <w:keepNext/>
      <w:keepLines/>
      <w:spacing w:before="240" w:after="40"/>
    </w:pPr>
    <w:rPr>
      <w:b/>
      <w:sz w:val="24"/>
      <w:szCs w:val="24"/>
    </w:rPr>
  </w:style>
  <w:style w:type="paragraph" w:customStyle="1" w:styleId="Heading50">
    <w:name w:val="Heading 5_0"/>
    <w:basedOn w:val="Normal0"/>
    <w:next w:val="Normal0"/>
    <w:pPr>
      <w:keepNext/>
      <w:keepLines/>
      <w:spacing w:before="220" w:after="40"/>
    </w:pPr>
    <w:rPr>
      <w:b/>
    </w:rPr>
  </w:style>
  <w:style w:type="paragraph" w:customStyle="1" w:styleId="Heading60">
    <w:name w:val="Heading 6_0"/>
    <w:basedOn w:val="Normal0"/>
    <w:next w:val="Normal0"/>
    <w:pPr>
      <w:keepNext/>
      <w:keepLines/>
      <w:spacing w:before="200" w:after="40"/>
    </w:pPr>
    <w:rPr>
      <w:b/>
      <w:sz w:val="20"/>
      <w:szCs w:val="20"/>
    </w:rPr>
  </w:style>
  <w:style w:type="paragraph" w:customStyle="1" w:styleId="Title0">
    <w:name w:val="Title_0"/>
    <w:basedOn w:val="Normal0"/>
    <w:next w:val="Normal0"/>
    <w:pPr>
      <w:keepNext/>
      <w:keepLines/>
      <w:spacing w:before="480" w:after="120"/>
    </w:pPr>
    <w:rPr>
      <w:b/>
      <w:sz w:val="72"/>
      <w:szCs w:val="72"/>
    </w:rPr>
  </w:style>
  <w:style w:type="paragraph" w:customStyle="1" w:styleId="normal1">
    <w:name w:val="normal_1"/>
  </w:style>
  <w:style w:type="table" w:customStyle="1" w:styleId="TableNormal1">
    <w:name w:val="Table Normal_1"/>
    <w:tblPr>
      <w:tblCellMar>
        <w:top w:w="0" w:type="dxa"/>
        <w:left w:w="0" w:type="dxa"/>
        <w:bottom w:w="0" w:type="dxa"/>
        <w:right w:w="0" w:type="dxa"/>
      </w:tblCellMar>
    </w:tblPr>
  </w:style>
  <w:style w:type="paragraph" w:customStyle="1" w:styleId="Heading11">
    <w:name w:val="Heading 1_1"/>
    <w:basedOn w:val="Normal0"/>
    <w:next w:val="Normal0"/>
    <w:pPr>
      <w:spacing w:before="54"/>
      <w:ind w:left="2474" w:right="2852"/>
      <w:jc w:val="center"/>
    </w:pPr>
    <w:rPr>
      <w:rFonts w:ascii="Georgia" w:eastAsia="Georgia" w:hAnsi="Georgia" w:cs="Georgia"/>
      <w:b/>
      <w:i/>
      <w:sz w:val="50"/>
      <w:szCs w:val="50"/>
    </w:rPr>
  </w:style>
  <w:style w:type="paragraph" w:customStyle="1" w:styleId="Heading21">
    <w:name w:val="Heading 2_1"/>
    <w:basedOn w:val="Normal0"/>
    <w:next w:val="Normal0"/>
    <w:pPr>
      <w:spacing w:line="274" w:lineRule="auto"/>
      <w:ind w:left="460"/>
    </w:pPr>
    <w:rPr>
      <w:b/>
      <w:sz w:val="24"/>
      <w:szCs w:val="24"/>
    </w:rPr>
  </w:style>
  <w:style w:type="paragraph" w:customStyle="1" w:styleId="Heading31">
    <w:name w:val="Heading 3_1"/>
    <w:basedOn w:val="Normal0"/>
    <w:next w:val="Normal0"/>
    <w:pPr>
      <w:keepNext/>
      <w:keepLines/>
      <w:spacing w:before="280" w:after="80"/>
    </w:pPr>
    <w:rPr>
      <w:b/>
      <w:sz w:val="28"/>
      <w:szCs w:val="28"/>
    </w:rPr>
  </w:style>
  <w:style w:type="paragraph" w:customStyle="1" w:styleId="Heading41">
    <w:name w:val="Heading 4_1"/>
    <w:basedOn w:val="Normal0"/>
    <w:next w:val="Normal0"/>
    <w:pPr>
      <w:keepNext/>
      <w:keepLines/>
      <w:spacing w:before="240" w:after="40"/>
    </w:pPr>
    <w:rPr>
      <w:b/>
      <w:sz w:val="24"/>
      <w:szCs w:val="24"/>
    </w:rPr>
  </w:style>
  <w:style w:type="paragraph" w:customStyle="1" w:styleId="Heading51">
    <w:name w:val="Heading 5_1"/>
    <w:basedOn w:val="Normal0"/>
    <w:next w:val="Normal0"/>
    <w:pPr>
      <w:keepNext/>
      <w:keepLines/>
      <w:spacing w:before="220" w:after="40"/>
    </w:pPr>
    <w:rPr>
      <w:b/>
    </w:rPr>
  </w:style>
  <w:style w:type="paragraph" w:customStyle="1" w:styleId="Heading61">
    <w:name w:val="Heading 6_1"/>
    <w:basedOn w:val="Normal0"/>
    <w:next w:val="Normal0"/>
    <w:pPr>
      <w:keepNext/>
      <w:keepLines/>
      <w:spacing w:before="200" w:after="40"/>
    </w:pPr>
    <w:rPr>
      <w:b/>
      <w:sz w:val="20"/>
      <w:szCs w:val="20"/>
    </w:rPr>
  </w:style>
  <w:style w:type="paragraph" w:customStyle="1" w:styleId="Title1">
    <w:name w:val="Title_1"/>
    <w:basedOn w:val="Normal0"/>
    <w:next w:val="Normal0"/>
    <w:pPr>
      <w:keepNext/>
      <w:keepLines/>
      <w:spacing w:before="480" w:after="120"/>
    </w:pPr>
    <w:rPr>
      <w:b/>
      <w:sz w:val="72"/>
      <w:szCs w:val="72"/>
    </w:rPr>
  </w:style>
  <w:style w:type="paragraph" w:customStyle="1" w:styleId="Normal0">
    <w:name w:val="Normal_0"/>
    <w:qFormat/>
    <w:pPr>
      <w:autoSpaceDE w:val="0"/>
      <w:autoSpaceDN w:val="0"/>
      <w:adjustRightInd w:val="0"/>
    </w:pPr>
  </w:style>
  <w:style w:type="paragraph" w:customStyle="1" w:styleId="Heading12">
    <w:name w:val="Heading 1_2"/>
    <w:basedOn w:val="Normal0"/>
    <w:next w:val="Normal0"/>
    <w:link w:val="Heading1Char"/>
    <w:uiPriority w:val="9"/>
    <w:qFormat/>
    <w:pPr>
      <w:spacing w:before="54"/>
      <w:ind w:left="2474" w:right="2852"/>
      <w:jc w:val="center"/>
      <w:outlineLvl w:val="0"/>
    </w:pPr>
    <w:rPr>
      <w:rFonts w:ascii="Georgia" w:hAnsi="Georgia" w:cs="Georgia"/>
      <w:b/>
      <w:bCs/>
      <w:i/>
      <w:iCs/>
      <w:sz w:val="50"/>
      <w:szCs w:val="50"/>
    </w:rPr>
  </w:style>
  <w:style w:type="paragraph" w:customStyle="1" w:styleId="Heading22">
    <w:name w:val="Heading 2_2"/>
    <w:basedOn w:val="Normal0"/>
    <w:next w:val="Normal0"/>
    <w:link w:val="Heading2Char"/>
    <w:uiPriority w:val="9"/>
    <w:unhideWhenUsed/>
    <w:qFormat/>
    <w:pPr>
      <w:spacing w:line="274" w:lineRule="exact"/>
      <w:ind w:left="460"/>
      <w:outlineLvl w:val="1"/>
    </w:pPr>
    <w:rPr>
      <w:b/>
      <w:bCs/>
      <w:sz w:val="24"/>
      <w:szCs w:val="24"/>
    </w:rPr>
  </w:style>
  <w:style w:type="paragraph" w:customStyle="1" w:styleId="Heading32">
    <w:name w:val="Heading 3_2"/>
    <w:basedOn w:val="Normal0"/>
    <w:next w:val="Normal0"/>
    <w:uiPriority w:val="9"/>
    <w:semiHidden/>
    <w:unhideWhenUsed/>
    <w:qFormat/>
    <w:pPr>
      <w:keepNext/>
      <w:keepLines/>
      <w:spacing w:before="280" w:after="80"/>
      <w:outlineLvl w:val="2"/>
    </w:pPr>
    <w:rPr>
      <w:b/>
      <w:sz w:val="28"/>
      <w:szCs w:val="28"/>
    </w:rPr>
  </w:style>
  <w:style w:type="paragraph" w:customStyle="1" w:styleId="Heading42">
    <w:name w:val="Heading 4_2"/>
    <w:basedOn w:val="Normal0"/>
    <w:next w:val="Normal0"/>
    <w:uiPriority w:val="9"/>
    <w:semiHidden/>
    <w:unhideWhenUsed/>
    <w:qFormat/>
    <w:pPr>
      <w:keepNext/>
      <w:keepLines/>
      <w:spacing w:before="240" w:after="40"/>
      <w:outlineLvl w:val="3"/>
    </w:pPr>
    <w:rPr>
      <w:b/>
      <w:sz w:val="24"/>
      <w:szCs w:val="24"/>
    </w:rPr>
  </w:style>
  <w:style w:type="paragraph" w:customStyle="1" w:styleId="Heading52">
    <w:name w:val="Heading 5_2"/>
    <w:basedOn w:val="Normal0"/>
    <w:next w:val="Normal0"/>
    <w:uiPriority w:val="9"/>
    <w:semiHidden/>
    <w:unhideWhenUsed/>
    <w:qFormat/>
    <w:pPr>
      <w:keepNext/>
      <w:keepLines/>
      <w:spacing w:before="220" w:after="40"/>
      <w:outlineLvl w:val="4"/>
    </w:pPr>
    <w:rPr>
      <w:b/>
    </w:rPr>
  </w:style>
  <w:style w:type="paragraph" w:customStyle="1" w:styleId="Heading62">
    <w:name w:val="Heading 6_2"/>
    <w:basedOn w:val="Normal0"/>
    <w:next w:val="Normal0"/>
    <w:uiPriority w:val="9"/>
    <w:semiHidden/>
    <w:unhideWhenUsed/>
    <w:qFormat/>
    <w:pPr>
      <w:keepNext/>
      <w:keepLines/>
      <w:spacing w:before="200" w:after="40"/>
      <w:outlineLvl w:val="5"/>
    </w:pPr>
    <w:rPr>
      <w:b/>
      <w:sz w:val="20"/>
      <w:szCs w:val="20"/>
    </w:rPr>
  </w:style>
  <w:style w:type="table" w:customStyle="1" w:styleId="TableNormal2">
    <w:name w:val="Table Normal_2"/>
    <w:uiPriority w:val="99"/>
    <w:semiHidden/>
    <w:unhideWhenUsed/>
    <w:tblPr>
      <w:tblInd w:w="0" w:type="dxa"/>
      <w:tblCellMar>
        <w:top w:w="0" w:type="dxa"/>
        <w:left w:w="108" w:type="dxa"/>
        <w:bottom w:w="0" w:type="dxa"/>
        <w:right w:w="108" w:type="dxa"/>
      </w:tblCellMar>
    </w:tblPr>
  </w:style>
  <w:style w:type="paragraph" w:customStyle="1" w:styleId="Title2">
    <w:name w:val="Title_2"/>
    <w:basedOn w:val="Normal0"/>
    <w:next w:val="Normal0"/>
    <w:uiPriority w:val="10"/>
    <w:qFormat/>
    <w:pPr>
      <w:keepNext/>
      <w:keepLines/>
      <w:spacing w:before="480" w:after="120"/>
    </w:pPr>
    <w:rPr>
      <w:b/>
      <w:sz w:val="72"/>
      <w:szCs w:val="72"/>
    </w:rPr>
  </w:style>
  <w:style w:type="paragraph" w:styleId="BodyText">
    <w:name w:val="Body Text"/>
    <w:basedOn w:val="Normal0"/>
    <w:link w:val="BodyTextChar"/>
    <w:uiPriority w:val="1"/>
    <w:qFormat/>
    <w:rPr>
      <w:sz w:val="24"/>
      <w:szCs w:val="24"/>
    </w:rPr>
  </w:style>
  <w:style w:type="character" w:customStyle="1" w:styleId="BodyTextChar">
    <w:name w:val="Body Text Char"/>
    <w:basedOn w:val="DefaultParagraphFont"/>
    <w:link w:val="BodyText"/>
    <w:uiPriority w:val="99"/>
    <w:rPr>
      <w:rFonts w:ascii="Times New Roman" w:hAnsi="Times New Roman" w:cs="Times New Roman"/>
      <w:sz w:val="22"/>
      <w:szCs w:val="22"/>
    </w:rPr>
  </w:style>
  <w:style w:type="character" w:customStyle="1" w:styleId="Heading1Char">
    <w:name w:val="Heading 1 Char"/>
    <w:basedOn w:val="DefaultParagraphFont"/>
    <w:link w:val="Heading12"/>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2"/>
    <w:uiPriority w:val="9"/>
    <w:semiHidden/>
    <w:rPr>
      <w:rFonts w:asciiTheme="majorHAnsi" w:eastAsiaTheme="majorEastAsia" w:hAnsiTheme="majorHAnsi" w:cstheme="majorBidi"/>
      <w:b/>
      <w:bCs/>
      <w:i/>
      <w:iCs/>
      <w:sz w:val="28"/>
      <w:szCs w:val="28"/>
    </w:rPr>
  </w:style>
  <w:style w:type="paragraph" w:styleId="ListParagraph">
    <w:name w:val="List Paragraph"/>
    <w:basedOn w:val="Normal0"/>
    <w:uiPriority w:val="1"/>
    <w:qFormat/>
    <w:pPr>
      <w:ind w:left="820" w:hanging="360"/>
    </w:pPr>
    <w:rPr>
      <w:sz w:val="24"/>
      <w:szCs w:val="24"/>
    </w:rPr>
  </w:style>
  <w:style w:type="paragraph" w:customStyle="1" w:styleId="TableParagraph">
    <w:name w:val="Table Paragraph"/>
    <w:basedOn w:val="Normal0"/>
    <w:uiPriority w:val="1"/>
    <w:qFormat/>
    <w:rPr>
      <w:sz w:val="24"/>
      <w:szCs w:val="24"/>
    </w:rPr>
  </w:style>
  <w:style w:type="paragraph" w:styleId="Header">
    <w:name w:val="header"/>
    <w:basedOn w:val="Normal0"/>
    <w:link w:val="HeaderChar"/>
    <w:uiPriority w:val="99"/>
    <w:unhideWhenUsed/>
    <w:rsid w:val="003F01A2"/>
    <w:pPr>
      <w:tabs>
        <w:tab w:val="center" w:pos="4680"/>
        <w:tab w:val="right" w:pos="9360"/>
      </w:tabs>
    </w:pPr>
  </w:style>
  <w:style w:type="character" w:customStyle="1" w:styleId="HeaderChar">
    <w:name w:val="Header Char"/>
    <w:basedOn w:val="DefaultParagraphFont"/>
    <w:link w:val="Header"/>
    <w:uiPriority w:val="99"/>
    <w:rsid w:val="003F01A2"/>
    <w:rPr>
      <w:rFonts w:ascii="Times New Roman" w:hAnsi="Times New Roman" w:cs="Times New Roman"/>
      <w:sz w:val="22"/>
      <w:szCs w:val="22"/>
    </w:rPr>
  </w:style>
  <w:style w:type="paragraph" w:styleId="Footer">
    <w:name w:val="footer"/>
    <w:basedOn w:val="Normal0"/>
    <w:link w:val="FooterChar"/>
    <w:uiPriority w:val="99"/>
    <w:unhideWhenUsed/>
    <w:rsid w:val="003F01A2"/>
    <w:pPr>
      <w:tabs>
        <w:tab w:val="center" w:pos="4680"/>
        <w:tab w:val="right" w:pos="9360"/>
      </w:tabs>
    </w:pPr>
  </w:style>
  <w:style w:type="character" w:customStyle="1" w:styleId="FooterChar">
    <w:name w:val="Footer Char"/>
    <w:basedOn w:val="DefaultParagraphFont"/>
    <w:link w:val="Footer"/>
    <w:uiPriority w:val="99"/>
    <w:rsid w:val="003F01A2"/>
    <w:rPr>
      <w:rFonts w:ascii="Times New Roman" w:hAnsi="Times New Roman" w:cs="Times New Roman"/>
      <w:sz w:val="22"/>
      <w:szCs w:val="22"/>
    </w:rPr>
  </w:style>
  <w:style w:type="character" w:styleId="Hyperlink">
    <w:name w:val="Hyperlink"/>
    <w:basedOn w:val="DefaultParagraphFont"/>
    <w:uiPriority w:val="99"/>
    <w:unhideWhenUsed/>
    <w:rsid w:val="008E1375"/>
    <w:rPr>
      <w:color w:val="0563C1" w:themeColor="hyperlink"/>
      <w:u w:val="single"/>
    </w:rPr>
  </w:style>
  <w:style w:type="character" w:customStyle="1" w:styleId="UnresolvedMention1">
    <w:name w:val="Unresolved Mention1"/>
    <w:basedOn w:val="DefaultParagraphFont"/>
    <w:uiPriority w:val="99"/>
    <w:semiHidden/>
    <w:unhideWhenUsed/>
    <w:rsid w:val="008E1375"/>
    <w:rPr>
      <w:color w:val="605E5C"/>
      <w:shd w:val="clear" w:color="auto" w:fill="E1DFDD"/>
    </w:rPr>
  </w:style>
  <w:style w:type="character" w:styleId="FollowedHyperlink">
    <w:name w:val="FollowedHyperlink"/>
    <w:basedOn w:val="DefaultParagraphFont"/>
    <w:uiPriority w:val="99"/>
    <w:semiHidden/>
    <w:unhideWhenUsed/>
    <w:rsid w:val="008E1375"/>
    <w:rPr>
      <w:color w:val="954F72" w:themeColor="followedHyperlink"/>
      <w:u w:val="single"/>
    </w:rPr>
  </w:style>
  <w:style w:type="paragraph" w:customStyle="1" w:styleId="PAheaeer">
    <w:name w:val="PA heaeer"/>
    <w:basedOn w:val="Heading22"/>
    <w:uiPriority w:val="1"/>
    <w:qFormat/>
    <w:rsid w:val="00F8067C"/>
    <w:pPr>
      <w:kinsoku w:val="0"/>
      <w:overflowPunct w:val="0"/>
      <w:spacing w:line="272" w:lineRule="exact"/>
      <w:ind w:left="0"/>
    </w:pPr>
    <w:rPr>
      <w:rFonts w:ascii="Avenir Next" w:hAnsi="Avenir Next"/>
      <w:sz w:val="22"/>
      <w:szCs w:val="22"/>
    </w:rPr>
  </w:style>
  <w:style w:type="character" w:styleId="PageNumber">
    <w:name w:val="page number"/>
    <w:basedOn w:val="DefaultParagraphFont"/>
    <w:uiPriority w:val="99"/>
    <w:semiHidden/>
    <w:unhideWhenUsed/>
    <w:rsid w:val="006C0FC3"/>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customStyle="1" w:styleId="Subtitle0">
    <w:name w:val="Subtitle_0"/>
    <w:basedOn w:val="Normal0"/>
    <w:next w:val="Normal0"/>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0"/>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customStyle="1" w:styleId="Subtitle1">
    <w:name w:val="Subtitle_1"/>
    <w:basedOn w:val="Normal0"/>
    <w:next w:val="Normal0"/>
    <w:pPr>
      <w:keepNext/>
      <w:keepLines/>
      <w:spacing w:before="360" w:after="80"/>
    </w:pPr>
    <w:rPr>
      <w:rFonts w:ascii="Georgia" w:eastAsia="Georgia" w:hAnsi="Georgia" w:cs="Georgia"/>
      <w:i/>
      <w:color w:val="666666"/>
      <w:sz w:val="48"/>
      <w:szCs w:val="48"/>
    </w:rPr>
  </w:style>
  <w:style w:type="paragraph" w:customStyle="1" w:styleId="Subtitle2">
    <w:name w:val="Subtitle_2"/>
    <w:basedOn w:val="Normal0"/>
    <w:next w:val="Normal0"/>
    <w:pPr>
      <w:keepNext/>
      <w:keepLines/>
      <w:spacing w:before="360" w:after="80"/>
    </w:pPr>
    <w:rPr>
      <w:rFonts w:ascii="Georgia" w:eastAsia="Georgia" w:hAnsi="Georgia" w:cs="Georgia"/>
      <w:i/>
      <w:color w:val="666666"/>
      <w:sz w:val="48"/>
      <w:szCs w:val="48"/>
    </w:rPr>
  </w:style>
  <w:style w:type="character" w:styleId="Mention">
    <w:name w:val="Mention"/>
    <w:basedOn w:val="DefaultParagraphFont"/>
    <w:uiPriority w:val="99"/>
    <w:unhideWhenUsed/>
    <w:rPr>
      <w:color w:val="2B579A"/>
      <w:shd w:val="clear" w:color="auto" w:fill="E6E6E6"/>
    </w:rPr>
  </w:style>
  <w:style w:type="paragraph" w:styleId="EndnoteText">
    <w:name w:val="endnote text"/>
    <w:basedOn w:val="Normal"/>
    <w:link w:val="EndnoteTextChar"/>
    <w:uiPriority w:val="99"/>
    <w:semiHidden/>
    <w:unhideWhenUsed/>
    <w:rsid w:val="005B18D3"/>
    <w:rPr>
      <w:sz w:val="20"/>
      <w:szCs w:val="20"/>
    </w:rPr>
  </w:style>
  <w:style w:type="character" w:customStyle="1" w:styleId="EndnoteTextChar">
    <w:name w:val="Endnote Text Char"/>
    <w:basedOn w:val="DefaultParagraphFont"/>
    <w:link w:val="EndnoteText"/>
    <w:uiPriority w:val="99"/>
    <w:semiHidden/>
    <w:rsid w:val="005B18D3"/>
    <w:rPr>
      <w:sz w:val="20"/>
      <w:szCs w:val="20"/>
    </w:rPr>
  </w:style>
  <w:style w:type="character" w:styleId="EndnoteReference">
    <w:name w:val="endnote reference"/>
    <w:basedOn w:val="DefaultParagraphFont"/>
    <w:uiPriority w:val="99"/>
    <w:semiHidden/>
    <w:unhideWhenUsed/>
    <w:rsid w:val="005B18D3"/>
    <w:rPr>
      <w:vertAlign w:val="superscript"/>
    </w:rPr>
  </w:style>
  <w:style w:type="character" w:styleId="UnresolvedMention">
    <w:name w:val="Unresolved Mention"/>
    <w:basedOn w:val="DefaultParagraphFont"/>
    <w:uiPriority w:val="99"/>
    <w:semiHidden/>
    <w:unhideWhenUsed/>
    <w:rsid w:val="000F715E"/>
    <w:rPr>
      <w:color w:val="605E5C"/>
      <w:shd w:val="clear" w:color="auto" w:fill="E1DFDD"/>
    </w:rPr>
  </w:style>
  <w:style w:type="paragraph" w:styleId="Revision">
    <w:name w:val="Revision"/>
    <w:hidden/>
    <w:uiPriority w:val="99"/>
    <w:semiHidden/>
    <w:rsid w:val="0062094A"/>
    <w:pPr>
      <w:widowControl/>
    </w:pPr>
  </w:style>
  <w:style w:type="paragraph" w:styleId="NormalWeb">
    <w:name w:val="Normal (Web)"/>
    <w:basedOn w:val="Normal"/>
    <w:uiPriority w:val="99"/>
    <w:semiHidden/>
    <w:unhideWhenUsed/>
    <w:rsid w:val="009C3FA2"/>
    <w:pPr>
      <w:widowControl/>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hyperlink" Target="https://csms.org/wp-content/uploads/2014/03/provider-faq2.pdf" TargetMode="External"/><Relationship Id="rId26" Type="http://schemas.openxmlformats.org/officeDocument/2006/relationships/hyperlink" Target="https://pa.com.msu.edu/current-students/program-policies" TargetMode="External"/><Relationship Id="rId39" Type="http://schemas.openxmlformats.org/officeDocument/2006/relationships/hyperlink" Target="https://pa.com.msu.edu/current-students/program-policies/retention-promotion-and-graduation-policy" TargetMode="External"/><Relationship Id="rId21" Type="http://schemas.openxmlformats.org/officeDocument/2006/relationships/hyperlink" Target="mailto:Amallie1@msu.edu" TargetMode="External"/><Relationship Id="rId34" Type="http://schemas.openxmlformats.org/officeDocument/2006/relationships/hyperlink" Target="https://pa.com.msu.edu/current-students/program-policies/disability-and-reasonable-accommodation" TargetMode="External"/><Relationship Id="rId42" Type="http://schemas.openxmlformats.org/officeDocument/2006/relationships/hyperlink" Target="https://pa.com.msu.edu/current-students/program-policies/mental-health-policy" TargetMode="External"/><Relationship Id="rId47" Type="http://schemas.openxmlformats.org/officeDocument/2006/relationships/hyperlink" Target="https://pa.com.msu.edu/current-students/program-policies/remediation-policy" TargetMode="External"/><Relationship Id="rId50" Type="http://schemas.openxmlformats.org/officeDocument/2006/relationships/hyperlink" Target="https://pa.com.msu.edu/current-students/program-policies/social-networking-guidelines" TargetMode="External"/><Relationship Id="rId55" Type="http://schemas.openxmlformats.org/officeDocument/2006/relationships/hyperlink" Target="https://paea.edcast.com/channel/preceptor-development"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aapa.org/wp-content/uploads/2016/12/Category-1-CME-for-Preceptors-Guide.pdf" TargetMode="External"/><Relationship Id="rId29" Type="http://schemas.openxmlformats.org/officeDocument/2006/relationships/hyperlink" Target="https://pa.com.msu.edu/current-students/program-policies/clinical-site-policies" TargetMode="External"/><Relationship Id="rId11" Type="http://schemas.openxmlformats.org/officeDocument/2006/relationships/comments" Target="comments.xml"/><Relationship Id="rId24" Type="http://schemas.openxmlformats.org/officeDocument/2006/relationships/hyperlink" Target="https://paea.edcast.com/pathways/diversity-equity-and-inclusion-toolkit" TargetMode="External"/><Relationship Id="rId32" Type="http://schemas.openxmlformats.org/officeDocument/2006/relationships/hyperlink" Target="https://pa.com.msu.edu/current-students/program-policies/delayed-graduation-policy" TargetMode="External"/><Relationship Id="rId37" Type="http://schemas.openxmlformats.org/officeDocument/2006/relationships/hyperlink" Target="https://pa.com.msu.edu/current-students/program-policies/grading-policy" TargetMode="External"/><Relationship Id="rId40" Type="http://schemas.openxmlformats.org/officeDocument/2006/relationships/hyperlink" Target="https://pa.com.msu.edu/current-students/program-policies/international-travel-policy" TargetMode="External"/><Relationship Id="rId45" Type="http://schemas.openxmlformats.org/officeDocument/2006/relationships/hyperlink" Target="https://pa.com.msu.edu/current-students/program-policies/policy-tuition-fees-and-refunds" TargetMode="External"/><Relationship Id="rId53" Type="http://schemas.openxmlformats.org/officeDocument/2006/relationships/hyperlink" Target="https://pa.com.msu.edu/current-students/program-policies/student-research-and-scholarly-activity"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www.aanpcert.org/recert/c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aapa.org/learning-central/aapa-cme-accreditation/category-1-cme-for-preceptors/" TargetMode="External"/><Relationship Id="rId22" Type="http://schemas.openxmlformats.org/officeDocument/2006/relationships/hyperlink" Target="https://paeaonline.org/our-work/advocacy-for-pa-education/emerging-advocacy-issues" TargetMode="External"/><Relationship Id="rId27" Type="http://schemas.openxmlformats.org/officeDocument/2006/relationships/hyperlink" Target="https://pa.com.msu.edu/current-students/program-policies/advising-policy" TargetMode="External"/><Relationship Id="rId30" Type="http://schemas.openxmlformats.org/officeDocument/2006/relationships/hyperlink" Target="https://pa.com.msu.edu/current-students/program-policies/computer-based-testing-policy" TargetMode="External"/><Relationship Id="rId35" Type="http://schemas.openxmlformats.org/officeDocument/2006/relationships/hyperlink" Target="https://pa.com.msu.edu/current-students/program-policies/drug-and-alcohol-policy" TargetMode="External"/><Relationship Id="rId43" Type="http://schemas.openxmlformats.org/officeDocument/2006/relationships/hyperlink" Target="https://pa.com.msu.edu/current-students/program-policies/mistreatment-policy" TargetMode="External"/><Relationship Id="rId48" Type="http://schemas.openxmlformats.org/officeDocument/2006/relationships/hyperlink" Target="https://pa.com.msu.edu/current-students/program-policies/retention-promotion-and-graduation-policy" TargetMode="External"/><Relationship Id="rId56" Type="http://schemas.openxmlformats.org/officeDocument/2006/relationships/hyperlink" Target="mailto:bradenk1@msu.edu" TargetMode="External"/><Relationship Id="rId8" Type="http://schemas.openxmlformats.org/officeDocument/2006/relationships/image" Target="media/image1.png"/><Relationship Id="rId51" Type="http://schemas.openxmlformats.org/officeDocument/2006/relationships/hyperlink" Target="https://pa.com.msu.edu/current-students/program-policies/student-grievance-policy" TargetMode="External"/><Relationship Id="rId3" Type="http://schemas.openxmlformats.org/officeDocument/2006/relationships/styles" Target="styles.xml"/><Relationship Id="rId12" Type="http://schemas.microsoft.com/office/2011/relationships/commentsExtended" Target="commentsExtended.xml"/><Relationship Id="rId17" Type="http://schemas.openxmlformats.org/officeDocument/2006/relationships/hyperlink" Target="https://csms.org/wp-content/uploads/2014/03/provider-faq2.pdf" TargetMode="External"/><Relationship Id="rId25" Type="http://schemas.openxmlformats.org/officeDocument/2006/relationships/hyperlink" Target="https://pa.com.msu.edu/current-students/pa-medicine-student-handbook" TargetMode="External"/><Relationship Id="rId33" Type="http://schemas.openxmlformats.org/officeDocument/2006/relationships/hyperlink" Target="https://pa.com.msu.edu/current-students/program-policies/digital-content-and-web-accessibility-policy" TargetMode="External"/><Relationship Id="rId38" Type="http://schemas.openxmlformats.org/officeDocument/2006/relationships/hyperlink" Target="https://pa.com.msu.edu/current-students/program-policies/medical-student-rights-and-responsibilities" TargetMode="External"/><Relationship Id="rId46" Type="http://schemas.openxmlformats.org/officeDocument/2006/relationships/hyperlink" Target="https://pa.com.msu.edu/current-students/program-policies/professionalism-policy" TargetMode="External"/><Relationship Id="rId59" Type="http://schemas.openxmlformats.org/officeDocument/2006/relationships/theme" Target="theme/theme1.xml"/><Relationship Id="rId20" Type="http://schemas.openxmlformats.org/officeDocument/2006/relationships/hyperlink" Target="http://www.aanpcert.org/recert/ce" TargetMode="External"/><Relationship Id="rId41" Type="http://schemas.openxmlformats.org/officeDocument/2006/relationships/hyperlink" Target="https://pa.com.msu.edu/current-students/program-policies/medical-student-rights-and-responsibilities" TargetMode="External"/><Relationship Id="rId54" Type="http://schemas.openxmlformats.org/officeDocument/2006/relationships/hyperlink" Target="https://paeaonline.org/how-we-can-help/faculty"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apa.org/learning-central/aapa-cme-accreditation/category-1-cme-for-preceptors/" TargetMode="External"/><Relationship Id="rId23" Type="http://schemas.openxmlformats.org/officeDocument/2006/relationships/hyperlink" Target="mailto:amallie1@msu.edu" TargetMode="External"/><Relationship Id="rId28" Type="http://schemas.openxmlformats.org/officeDocument/2006/relationships/hyperlink" Target="https://pa.com.msu.edu/current-students/program-policies/attendance-and-absence-policy" TargetMode="External"/><Relationship Id="rId36" Type="http://schemas.openxmlformats.org/officeDocument/2006/relationships/hyperlink" Target="https://pa.com.msu.edu/current-students/program-policies/facilities-student-safety-and-security" TargetMode="External"/><Relationship Id="rId49" Type="http://schemas.openxmlformats.org/officeDocument/2006/relationships/hyperlink" Target="https://pa.com.msu.edu/current-students/program-policies/sensitive-exam-policy" TargetMode="External"/><Relationship Id="rId57" Type="http://schemas.openxmlformats.org/officeDocument/2006/relationships/footer" Target="footer3.xml"/><Relationship Id="rId10" Type="http://schemas.openxmlformats.org/officeDocument/2006/relationships/footer" Target="footer2.xml"/><Relationship Id="rId31" Type="http://schemas.openxmlformats.org/officeDocument/2006/relationships/hyperlink" Target="https://pa.com.msu.edu/current-students/program-policies/deceleration-policy" TargetMode="External"/><Relationship Id="rId44" Type="http://schemas.openxmlformats.org/officeDocument/2006/relationships/hyperlink" Target="https://pa.com.msu.edu/current-students/program-policies/non-discrimination-policy" TargetMode="External"/><Relationship Id="rId52" Type="http://schemas.openxmlformats.org/officeDocument/2006/relationships/hyperlink" Target="https://pa.com.msu.edu/current-students/program-policies/student-research-and-scholarly-activ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E/T0RfEwUJmCHlPqi7h1mGlCMQ==">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20</Pages>
  <Words>6904</Words>
  <Characters>41219</Characters>
  <Application>Microsoft Office Word</Application>
  <DocSecurity>0</DocSecurity>
  <Lines>841</Lines>
  <Paragraphs>381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Vucinich</dc:creator>
  <cp:lastModifiedBy>Malliett, Ashley</cp:lastModifiedBy>
  <cp:revision>4</cp:revision>
  <dcterms:created xsi:type="dcterms:W3CDTF">2023-06-12T17:53:00Z</dcterms:created>
  <dcterms:modified xsi:type="dcterms:W3CDTF">2023-07-27T15:56:00Z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cc6722aaabc5a7749bb434fefd3ef4dd76a43b5b49c9c6e0e80fd8150bba1dd9</vt:lpwstr>
  </property>
</Properties>
</file>